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BC6" w:rsidRDefault="00DE3BC6" w:rsidP="00D828C5">
      <w:pPr>
        <w:spacing w:line="233" w:lineRule="auto"/>
        <w:ind w:left="10773" w:firstLine="0"/>
        <w:rPr>
          <w:rFonts w:cs="Times New Roman"/>
          <w:szCs w:val="28"/>
        </w:rPr>
      </w:pPr>
      <w:bookmarkStart w:id="0" w:name="_GoBack"/>
      <w:bookmarkEnd w:id="0"/>
      <w:r>
        <w:rPr>
          <w:rFonts w:cs="Times New Roman"/>
          <w:szCs w:val="28"/>
        </w:rPr>
        <w:t>УТВЕРЖДЕНЫ</w:t>
      </w:r>
    </w:p>
    <w:p w:rsidR="00DE3BC6" w:rsidRDefault="00DE3BC6" w:rsidP="00D828C5">
      <w:pPr>
        <w:spacing w:line="233" w:lineRule="auto"/>
        <w:ind w:left="10773"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постановлением </w:t>
      </w:r>
    </w:p>
    <w:p w:rsidR="00DE3BC6" w:rsidRDefault="00DE3BC6" w:rsidP="00D828C5">
      <w:pPr>
        <w:spacing w:line="233" w:lineRule="auto"/>
        <w:ind w:left="10773"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Правительства области </w:t>
      </w:r>
    </w:p>
    <w:p w:rsidR="00DE3BC6" w:rsidRDefault="00DE3BC6" w:rsidP="00D828C5">
      <w:pPr>
        <w:spacing w:line="233" w:lineRule="auto"/>
        <w:ind w:left="10773" w:firstLine="0"/>
        <w:rPr>
          <w:rFonts w:cs="Times New Roman"/>
          <w:szCs w:val="28"/>
        </w:rPr>
      </w:pPr>
      <w:r>
        <w:rPr>
          <w:rFonts w:cs="Times New Roman"/>
          <w:szCs w:val="28"/>
        </w:rPr>
        <w:t>от 31.10.2016 № 1135-п</w:t>
      </w:r>
    </w:p>
    <w:p w:rsidR="00E30EA9" w:rsidRDefault="00DE3BC6" w:rsidP="00D828C5">
      <w:pPr>
        <w:spacing w:line="233" w:lineRule="auto"/>
        <w:ind w:left="10773" w:firstLine="0"/>
        <w:rPr>
          <w:rFonts w:cs="Times New Roman"/>
          <w:szCs w:val="28"/>
        </w:rPr>
      </w:pPr>
      <w:r>
        <w:rPr>
          <w:rFonts w:cs="Times New Roman"/>
          <w:szCs w:val="28"/>
        </w:rPr>
        <w:t>(в редакции постановления Правительства области</w:t>
      </w:r>
      <w:r w:rsidR="004D2370">
        <w:rPr>
          <w:rFonts w:cs="Times New Roman"/>
          <w:szCs w:val="28"/>
        </w:rPr>
        <w:br/>
        <w:t>от 31.05.2017</w:t>
      </w:r>
      <w:r w:rsidR="0035209C">
        <w:rPr>
          <w:rFonts w:cs="Times New Roman"/>
          <w:szCs w:val="28"/>
        </w:rPr>
        <w:t xml:space="preserve"> № </w:t>
      </w:r>
      <w:r w:rsidR="004D2370">
        <w:rPr>
          <w:rFonts w:cs="Times New Roman"/>
          <w:szCs w:val="28"/>
        </w:rPr>
        <w:t>431-п</w:t>
      </w:r>
      <w:r>
        <w:rPr>
          <w:rFonts w:cs="Times New Roman"/>
          <w:szCs w:val="28"/>
        </w:rPr>
        <w:t>)</w:t>
      </w:r>
    </w:p>
    <w:p w:rsidR="001348C3" w:rsidRPr="00D828C5" w:rsidRDefault="001348C3" w:rsidP="00D828C5">
      <w:pPr>
        <w:spacing w:line="233" w:lineRule="auto"/>
        <w:ind w:left="5103"/>
        <w:rPr>
          <w:rFonts w:cs="Times New Roman"/>
          <w:szCs w:val="28"/>
        </w:rPr>
      </w:pPr>
    </w:p>
    <w:p w:rsidR="00DE3BC6" w:rsidRPr="00EC58A8" w:rsidRDefault="00DE3BC6" w:rsidP="00D828C5">
      <w:pPr>
        <w:autoSpaceDE w:val="0"/>
        <w:autoSpaceDN w:val="0"/>
        <w:adjustRightInd w:val="0"/>
        <w:spacing w:line="233" w:lineRule="auto"/>
        <w:ind w:firstLine="0"/>
        <w:jc w:val="center"/>
        <w:rPr>
          <w:rFonts w:cs="Times New Roman"/>
          <w:b/>
          <w:szCs w:val="28"/>
        </w:rPr>
      </w:pPr>
      <w:r w:rsidRPr="00EC58A8">
        <w:rPr>
          <w:rFonts w:cs="Times New Roman"/>
          <w:b/>
          <w:szCs w:val="28"/>
        </w:rPr>
        <w:t>НОРМАТИВЫ</w:t>
      </w:r>
    </w:p>
    <w:p w:rsidR="00D828C5" w:rsidRDefault="00DE3BC6" w:rsidP="00D828C5">
      <w:pPr>
        <w:autoSpaceDE w:val="0"/>
        <w:autoSpaceDN w:val="0"/>
        <w:adjustRightInd w:val="0"/>
        <w:spacing w:line="233" w:lineRule="auto"/>
        <w:ind w:firstLine="0"/>
        <w:jc w:val="center"/>
        <w:rPr>
          <w:rFonts w:cs="Times New Roman"/>
          <w:b/>
          <w:szCs w:val="28"/>
        </w:rPr>
      </w:pPr>
      <w:r w:rsidRPr="00EC58A8">
        <w:rPr>
          <w:rFonts w:cs="Times New Roman"/>
          <w:b/>
          <w:szCs w:val="28"/>
        </w:rPr>
        <w:t>потребления холодной воды, горячей воды, отведения сточных вод в целях содержания общего имущества</w:t>
      </w:r>
      <w:r>
        <w:rPr>
          <w:rFonts w:cs="Times New Roman"/>
          <w:b/>
          <w:szCs w:val="28"/>
        </w:rPr>
        <w:t xml:space="preserve"> </w:t>
      </w:r>
    </w:p>
    <w:p w:rsidR="00DE3BC6" w:rsidRDefault="00DE3BC6" w:rsidP="00D828C5">
      <w:pPr>
        <w:autoSpaceDE w:val="0"/>
        <w:autoSpaceDN w:val="0"/>
        <w:adjustRightInd w:val="0"/>
        <w:spacing w:line="233" w:lineRule="auto"/>
        <w:ind w:firstLine="0"/>
        <w:jc w:val="center"/>
        <w:rPr>
          <w:rFonts w:cs="Times New Roman"/>
          <w:b/>
          <w:szCs w:val="28"/>
        </w:rPr>
      </w:pPr>
      <w:r w:rsidRPr="00EC58A8">
        <w:rPr>
          <w:rFonts w:cs="Times New Roman"/>
          <w:b/>
          <w:szCs w:val="28"/>
        </w:rPr>
        <w:t>в многоквартирном доме</w:t>
      </w:r>
    </w:p>
    <w:p w:rsidR="00DE3BC6" w:rsidRPr="008A6AD7" w:rsidRDefault="00DE3BC6" w:rsidP="008A6AD7">
      <w:pPr>
        <w:autoSpaceDE w:val="0"/>
        <w:autoSpaceDN w:val="0"/>
        <w:adjustRightInd w:val="0"/>
        <w:spacing w:line="235" w:lineRule="auto"/>
        <w:ind w:firstLine="0"/>
        <w:jc w:val="center"/>
        <w:rPr>
          <w:rFonts w:cs="Times New Roman"/>
          <w:sz w:val="20"/>
          <w:szCs w:val="28"/>
        </w:rPr>
      </w:pPr>
    </w:p>
    <w:tbl>
      <w:tblPr>
        <w:tblStyle w:val="a8"/>
        <w:tblW w:w="14792" w:type="dxa"/>
        <w:tblLook w:val="04A0"/>
      </w:tblPr>
      <w:tblGrid>
        <w:gridCol w:w="786"/>
        <w:gridCol w:w="3054"/>
        <w:gridCol w:w="2350"/>
        <w:gridCol w:w="1552"/>
        <w:gridCol w:w="2350"/>
        <w:gridCol w:w="2350"/>
        <w:gridCol w:w="2350"/>
      </w:tblGrid>
      <w:tr w:rsidR="00D077EC" w:rsidRPr="004E7286" w:rsidTr="00D077EC">
        <w:trPr>
          <w:tblHeader/>
        </w:trPr>
        <w:tc>
          <w:tcPr>
            <w:tcW w:w="786" w:type="dxa"/>
          </w:tcPr>
          <w:p w:rsidR="00D077EC" w:rsidRPr="004E7286" w:rsidRDefault="00D077EC" w:rsidP="008A6AD7">
            <w:pPr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4E7286">
              <w:rPr>
                <w:rFonts w:cs="Times New Roman"/>
                <w:szCs w:val="28"/>
              </w:rPr>
              <w:t>№</w:t>
            </w:r>
          </w:p>
          <w:p w:rsidR="00D077EC" w:rsidRDefault="00D077EC" w:rsidP="008A6AD7">
            <w:pPr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cs="Times New Roman"/>
                <w:szCs w:val="28"/>
              </w:rPr>
            </w:pPr>
            <w:proofErr w:type="gramStart"/>
            <w:r w:rsidRPr="004E7286">
              <w:rPr>
                <w:rFonts w:cs="Times New Roman"/>
                <w:szCs w:val="28"/>
              </w:rPr>
              <w:t>п</w:t>
            </w:r>
            <w:proofErr w:type="gramEnd"/>
            <w:r w:rsidRPr="004E7286">
              <w:rPr>
                <w:rFonts w:cs="Times New Roman"/>
                <w:szCs w:val="28"/>
              </w:rPr>
              <w:t>/п</w:t>
            </w:r>
          </w:p>
        </w:tc>
        <w:tc>
          <w:tcPr>
            <w:tcW w:w="3054" w:type="dxa"/>
          </w:tcPr>
          <w:p w:rsidR="00D077EC" w:rsidRPr="004E7286" w:rsidRDefault="00D077EC" w:rsidP="008A6AD7">
            <w:pPr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4E7286">
              <w:rPr>
                <w:rFonts w:cs="Times New Roman"/>
                <w:szCs w:val="28"/>
              </w:rPr>
              <w:t>Категория</w:t>
            </w:r>
          </w:p>
          <w:p w:rsidR="008A6AD7" w:rsidRDefault="00D077EC" w:rsidP="008A6AD7">
            <w:pPr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многоквартирных </w:t>
            </w:r>
          </w:p>
          <w:p w:rsidR="00D077EC" w:rsidRDefault="00D077EC" w:rsidP="008A6AD7">
            <w:pPr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домов</w:t>
            </w:r>
          </w:p>
        </w:tc>
        <w:tc>
          <w:tcPr>
            <w:tcW w:w="2350" w:type="dxa"/>
          </w:tcPr>
          <w:p w:rsidR="008A6AD7" w:rsidRDefault="00D077EC" w:rsidP="008A6AD7">
            <w:pPr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4E7286">
              <w:rPr>
                <w:rFonts w:cs="Times New Roman"/>
                <w:szCs w:val="28"/>
              </w:rPr>
              <w:t xml:space="preserve">Единица </w:t>
            </w:r>
          </w:p>
          <w:p w:rsidR="00D077EC" w:rsidRDefault="00D077EC" w:rsidP="008A6AD7">
            <w:pPr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4E7286">
              <w:rPr>
                <w:rFonts w:cs="Times New Roman"/>
                <w:szCs w:val="28"/>
              </w:rPr>
              <w:t>измерения</w:t>
            </w:r>
            <w:r>
              <w:rPr>
                <w:rFonts w:cs="Times New Roman"/>
                <w:szCs w:val="28"/>
              </w:rPr>
              <w:t>*</w:t>
            </w:r>
          </w:p>
        </w:tc>
        <w:tc>
          <w:tcPr>
            <w:tcW w:w="1552" w:type="dxa"/>
          </w:tcPr>
          <w:p w:rsidR="00D077EC" w:rsidRDefault="00D077EC" w:rsidP="008A6AD7">
            <w:pPr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4E7286">
              <w:rPr>
                <w:rFonts w:cs="Times New Roman"/>
                <w:szCs w:val="28"/>
              </w:rPr>
              <w:t>Этажность</w:t>
            </w:r>
          </w:p>
        </w:tc>
        <w:tc>
          <w:tcPr>
            <w:tcW w:w="2350" w:type="dxa"/>
          </w:tcPr>
          <w:p w:rsidR="00D077EC" w:rsidRDefault="00D077EC" w:rsidP="008A6AD7">
            <w:pPr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4E7286">
              <w:rPr>
                <w:rFonts w:cs="Times New Roman"/>
                <w:szCs w:val="28"/>
              </w:rPr>
              <w:t>Норматив п</w:t>
            </w:r>
            <w:r w:rsidRPr="004E7286">
              <w:rPr>
                <w:rFonts w:cs="Times New Roman"/>
                <w:szCs w:val="28"/>
              </w:rPr>
              <w:t>о</w:t>
            </w:r>
            <w:r w:rsidRPr="004E7286">
              <w:rPr>
                <w:rFonts w:cs="Times New Roman"/>
                <w:szCs w:val="28"/>
              </w:rPr>
              <w:t>требления х</w:t>
            </w:r>
            <w:r w:rsidRPr="004E7286">
              <w:rPr>
                <w:rFonts w:cs="Times New Roman"/>
                <w:szCs w:val="28"/>
              </w:rPr>
              <w:t>о</w:t>
            </w:r>
            <w:r w:rsidRPr="004E7286">
              <w:rPr>
                <w:rFonts w:cs="Times New Roman"/>
                <w:szCs w:val="28"/>
              </w:rPr>
              <w:t>лодной воды в целях содерж</w:t>
            </w:r>
            <w:r w:rsidRPr="004E7286">
              <w:rPr>
                <w:rFonts w:cs="Times New Roman"/>
                <w:szCs w:val="28"/>
              </w:rPr>
              <w:t>а</w:t>
            </w:r>
            <w:r w:rsidRPr="004E7286">
              <w:rPr>
                <w:rFonts w:cs="Times New Roman"/>
                <w:szCs w:val="28"/>
              </w:rPr>
              <w:t>ния общего им</w:t>
            </w:r>
            <w:r w:rsidRPr="004E7286">
              <w:rPr>
                <w:rFonts w:cs="Times New Roman"/>
                <w:szCs w:val="28"/>
              </w:rPr>
              <w:t>у</w:t>
            </w:r>
            <w:r w:rsidRPr="004E7286">
              <w:rPr>
                <w:rFonts w:cs="Times New Roman"/>
                <w:szCs w:val="28"/>
              </w:rPr>
              <w:t>щества в мног</w:t>
            </w:r>
            <w:r w:rsidRPr="004E7286">
              <w:rPr>
                <w:rFonts w:cs="Times New Roman"/>
                <w:szCs w:val="28"/>
              </w:rPr>
              <w:t>о</w:t>
            </w:r>
            <w:r w:rsidRPr="004E7286">
              <w:rPr>
                <w:rFonts w:cs="Times New Roman"/>
                <w:szCs w:val="28"/>
              </w:rPr>
              <w:t>квартирном доме</w:t>
            </w:r>
          </w:p>
        </w:tc>
        <w:tc>
          <w:tcPr>
            <w:tcW w:w="2350" w:type="dxa"/>
          </w:tcPr>
          <w:p w:rsidR="00D077EC" w:rsidRDefault="00D077EC" w:rsidP="008A6AD7">
            <w:pPr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4E7286">
              <w:rPr>
                <w:rFonts w:cs="Times New Roman"/>
                <w:szCs w:val="28"/>
              </w:rPr>
              <w:t>Норматив п</w:t>
            </w:r>
            <w:r w:rsidRPr="004E7286">
              <w:rPr>
                <w:rFonts w:cs="Times New Roman"/>
                <w:szCs w:val="28"/>
              </w:rPr>
              <w:t>о</w:t>
            </w:r>
            <w:r w:rsidRPr="004E7286">
              <w:rPr>
                <w:rFonts w:cs="Times New Roman"/>
                <w:szCs w:val="28"/>
              </w:rPr>
              <w:t>требления гор</w:t>
            </w:r>
            <w:r w:rsidRPr="004E7286">
              <w:rPr>
                <w:rFonts w:cs="Times New Roman"/>
                <w:szCs w:val="28"/>
              </w:rPr>
              <w:t>я</w:t>
            </w:r>
            <w:r w:rsidRPr="004E7286">
              <w:rPr>
                <w:rFonts w:cs="Times New Roman"/>
                <w:szCs w:val="28"/>
              </w:rPr>
              <w:t>чей воды в целях содержания о</w:t>
            </w:r>
            <w:r w:rsidRPr="004E7286">
              <w:rPr>
                <w:rFonts w:cs="Times New Roman"/>
                <w:szCs w:val="28"/>
              </w:rPr>
              <w:t>б</w:t>
            </w:r>
            <w:r w:rsidRPr="004E7286">
              <w:rPr>
                <w:rFonts w:cs="Times New Roman"/>
                <w:szCs w:val="28"/>
              </w:rPr>
              <w:t>щего имущества в многокварти</w:t>
            </w:r>
            <w:r w:rsidRPr="004E7286">
              <w:rPr>
                <w:rFonts w:cs="Times New Roman"/>
                <w:szCs w:val="28"/>
              </w:rPr>
              <w:t>р</w:t>
            </w:r>
            <w:r w:rsidRPr="004E7286">
              <w:rPr>
                <w:rFonts w:cs="Times New Roman"/>
                <w:szCs w:val="28"/>
              </w:rPr>
              <w:t>ном доме</w:t>
            </w:r>
          </w:p>
        </w:tc>
        <w:tc>
          <w:tcPr>
            <w:tcW w:w="2350" w:type="dxa"/>
          </w:tcPr>
          <w:p w:rsidR="00D077EC" w:rsidRDefault="00D077EC" w:rsidP="008A6AD7">
            <w:pPr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4E7286">
              <w:rPr>
                <w:rFonts w:cs="Times New Roman"/>
                <w:szCs w:val="28"/>
              </w:rPr>
              <w:t>Норматив отв</w:t>
            </w:r>
            <w:r w:rsidRPr="004E7286">
              <w:rPr>
                <w:rFonts w:cs="Times New Roman"/>
                <w:szCs w:val="28"/>
              </w:rPr>
              <w:t>е</w:t>
            </w:r>
            <w:r w:rsidRPr="004E7286">
              <w:rPr>
                <w:rFonts w:cs="Times New Roman"/>
                <w:szCs w:val="28"/>
              </w:rPr>
              <w:t>дения сточных вод в целях с</w:t>
            </w:r>
            <w:r w:rsidRPr="004E7286">
              <w:rPr>
                <w:rFonts w:cs="Times New Roman"/>
                <w:szCs w:val="28"/>
              </w:rPr>
              <w:t>о</w:t>
            </w:r>
            <w:r w:rsidRPr="004E7286">
              <w:rPr>
                <w:rFonts w:cs="Times New Roman"/>
                <w:szCs w:val="28"/>
              </w:rPr>
              <w:t>держания общего имущества в многоквартирном доме</w:t>
            </w:r>
          </w:p>
        </w:tc>
      </w:tr>
    </w:tbl>
    <w:p w:rsidR="00D077EC" w:rsidRPr="006956F1" w:rsidRDefault="00D077EC" w:rsidP="008A6AD7">
      <w:pPr>
        <w:spacing w:line="235" w:lineRule="auto"/>
        <w:rPr>
          <w:sz w:val="2"/>
        </w:rPr>
      </w:pPr>
    </w:p>
    <w:tbl>
      <w:tblPr>
        <w:tblStyle w:val="a8"/>
        <w:tblW w:w="14792" w:type="dxa"/>
        <w:tblLook w:val="04A0"/>
      </w:tblPr>
      <w:tblGrid>
        <w:gridCol w:w="786"/>
        <w:gridCol w:w="3054"/>
        <w:gridCol w:w="2350"/>
        <w:gridCol w:w="1552"/>
        <w:gridCol w:w="2350"/>
        <w:gridCol w:w="2350"/>
        <w:gridCol w:w="2350"/>
      </w:tblGrid>
      <w:tr w:rsidR="00DE3BC6" w:rsidRPr="004E7286" w:rsidTr="00D077EC">
        <w:trPr>
          <w:tblHeader/>
        </w:trPr>
        <w:tc>
          <w:tcPr>
            <w:tcW w:w="786" w:type="dxa"/>
          </w:tcPr>
          <w:p w:rsidR="00DE3BC6" w:rsidRPr="004E7286" w:rsidRDefault="00DE3BC6" w:rsidP="008A6AD7">
            <w:pPr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3054" w:type="dxa"/>
          </w:tcPr>
          <w:p w:rsidR="00DE3BC6" w:rsidRPr="004E7286" w:rsidRDefault="00DE3BC6" w:rsidP="008A6AD7">
            <w:pPr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2350" w:type="dxa"/>
          </w:tcPr>
          <w:p w:rsidR="00DE3BC6" w:rsidRPr="004E7286" w:rsidRDefault="00DE3BC6" w:rsidP="008A6AD7">
            <w:pPr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552" w:type="dxa"/>
          </w:tcPr>
          <w:p w:rsidR="00DE3BC6" w:rsidRPr="004E7286" w:rsidRDefault="00DE3BC6" w:rsidP="008A6AD7">
            <w:pPr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2350" w:type="dxa"/>
          </w:tcPr>
          <w:p w:rsidR="00DE3BC6" w:rsidRPr="004E7286" w:rsidRDefault="00DE3BC6" w:rsidP="008A6AD7">
            <w:pPr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2350" w:type="dxa"/>
          </w:tcPr>
          <w:p w:rsidR="00DE3BC6" w:rsidRPr="004E7286" w:rsidRDefault="00DE3BC6" w:rsidP="008A6AD7">
            <w:pPr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2350" w:type="dxa"/>
          </w:tcPr>
          <w:p w:rsidR="00DE3BC6" w:rsidRPr="004E7286" w:rsidRDefault="00DE3BC6" w:rsidP="008A6AD7">
            <w:pPr>
              <w:autoSpaceDE w:val="0"/>
              <w:autoSpaceDN w:val="0"/>
              <w:adjustRightInd w:val="0"/>
              <w:spacing w:line="235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</w:tr>
      <w:tr w:rsidR="00DE3BC6" w:rsidRPr="004E7286" w:rsidTr="00D828C5">
        <w:trPr>
          <w:trHeight w:val="636"/>
        </w:trPr>
        <w:tc>
          <w:tcPr>
            <w:tcW w:w="786" w:type="dxa"/>
            <w:vMerge w:val="restart"/>
          </w:tcPr>
          <w:p w:rsidR="00DE3BC6" w:rsidRPr="004E7286" w:rsidRDefault="00DE3BC6" w:rsidP="008A6AD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4E7286">
              <w:rPr>
                <w:rFonts w:cs="Times New Roman"/>
                <w:szCs w:val="28"/>
              </w:rPr>
              <w:t>1.</w:t>
            </w:r>
          </w:p>
        </w:tc>
        <w:tc>
          <w:tcPr>
            <w:tcW w:w="3054" w:type="dxa"/>
            <w:vMerge w:val="restart"/>
          </w:tcPr>
          <w:p w:rsidR="00DE3BC6" w:rsidRPr="004E7286" w:rsidRDefault="00DE3BC6" w:rsidP="008A6AD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4E7286">
              <w:rPr>
                <w:rFonts w:cs="Times New Roman"/>
                <w:szCs w:val="28"/>
              </w:rPr>
              <w:t>Многоквартирные д</w:t>
            </w:r>
            <w:r w:rsidRPr="004E7286">
              <w:rPr>
                <w:rFonts w:cs="Times New Roman"/>
                <w:szCs w:val="28"/>
              </w:rPr>
              <w:t>о</w:t>
            </w:r>
            <w:r w:rsidRPr="004E7286">
              <w:rPr>
                <w:rFonts w:cs="Times New Roman"/>
                <w:szCs w:val="28"/>
              </w:rPr>
              <w:t>ма с централизова</w:t>
            </w:r>
            <w:r w:rsidRPr="004E7286">
              <w:rPr>
                <w:rFonts w:cs="Times New Roman"/>
                <w:szCs w:val="28"/>
              </w:rPr>
              <w:t>н</w:t>
            </w:r>
            <w:r w:rsidRPr="004E7286">
              <w:rPr>
                <w:rFonts w:cs="Times New Roman"/>
                <w:szCs w:val="28"/>
              </w:rPr>
              <w:t>ным холодным и гор</w:t>
            </w:r>
            <w:r w:rsidRPr="004E7286">
              <w:rPr>
                <w:rFonts w:cs="Times New Roman"/>
                <w:szCs w:val="28"/>
              </w:rPr>
              <w:t>я</w:t>
            </w:r>
            <w:r w:rsidRPr="004E7286">
              <w:rPr>
                <w:rFonts w:cs="Times New Roman"/>
                <w:szCs w:val="28"/>
              </w:rPr>
              <w:t>чим водоснабжением, водоотведением</w:t>
            </w:r>
          </w:p>
        </w:tc>
        <w:tc>
          <w:tcPr>
            <w:tcW w:w="2350" w:type="dxa"/>
            <w:vMerge w:val="restart"/>
          </w:tcPr>
          <w:p w:rsidR="00DE3BC6" w:rsidRPr="004E7286" w:rsidRDefault="00DE3BC6" w:rsidP="008A6AD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4E7286">
              <w:rPr>
                <w:rFonts w:cs="Times New Roman"/>
                <w:szCs w:val="28"/>
              </w:rPr>
              <w:t>куб. метр</w:t>
            </w:r>
            <w:r w:rsidR="005B647F">
              <w:rPr>
                <w:rFonts w:cs="Times New Roman"/>
                <w:szCs w:val="28"/>
              </w:rPr>
              <w:t>ов</w:t>
            </w:r>
            <w:r w:rsidRPr="004E7286">
              <w:rPr>
                <w:rFonts w:cs="Times New Roman"/>
                <w:szCs w:val="28"/>
              </w:rPr>
              <w:t xml:space="preserve"> в м</w:t>
            </w:r>
            <w:r w:rsidRPr="004E7286">
              <w:rPr>
                <w:rFonts w:cs="Times New Roman"/>
                <w:szCs w:val="28"/>
              </w:rPr>
              <w:t>е</w:t>
            </w:r>
            <w:r w:rsidRPr="004E7286">
              <w:rPr>
                <w:rFonts w:cs="Times New Roman"/>
                <w:szCs w:val="28"/>
              </w:rPr>
              <w:t>сяц на кв. метр общей площади помещений, вх</w:t>
            </w:r>
            <w:r w:rsidRPr="004E7286">
              <w:rPr>
                <w:rFonts w:cs="Times New Roman"/>
                <w:szCs w:val="28"/>
              </w:rPr>
              <w:t>о</w:t>
            </w:r>
            <w:r w:rsidRPr="004E7286">
              <w:rPr>
                <w:rFonts w:cs="Times New Roman"/>
                <w:szCs w:val="28"/>
              </w:rPr>
              <w:t>дящих в состав общего имущес</w:t>
            </w:r>
            <w:r w:rsidRPr="004E7286">
              <w:rPr>
                <w:rFonts w:cs="Times New Roman"/>
                <w:szCs w:val="28"/>
              </w:rPr>
              <w:t>т</w:t>
            </w:r>
            <w:r w:rsidRPr="004E7286">
              <w:rPr>
                <w:rFonts w:cs="Times New Roman"/>
                <w:szCs w:val="28"/>
              </w:rPr>
              <w:t>ва в многоква</w:t>
            </w:r>
            <w:r w:rsidRPr="004E7286">
              <w:rPr>
                <w:rFonts w:cs="Times New Roman"/>
                <w:szCs w:val="28"/>
              </w:rPr>
              <w:t>р</w:t>
            </w:r>
            <w:r w:rsidRPr="004E7286">
              <w:rPr>
                <w:rFonts w:cs="Times New Roman"/>
                <w:szCs w:val="28"/>
              </w:rPr>
              <w:t>тирном доме</w:t>
            </w: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:rsidR="00DE3BC6" w:rsidRPr="004E7286" w:rsidRDefault="00DE3BC6" w:rsidP="008A6AD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4E7286">
              <w:rPr>
                <w:rFonts w:cs="Times New Roman"/>
                <w:szCs w:val="28"/>
              </w:rPr>
              <w:t>от 1 до 5</w:t>
            </w:r>
          </w:p>
        </w:tc>
        <w:tc>
          <w:tcPr>
            <w:tcW w:w="2350" w:type="dxa"/>
            <w:tcBorders>
              <w:bottom w:val="single" w:sz="4" w:space="0" w:color="auto"/>
            </w:tcBorders>
          </w:tcPr>
          <w:p w:rsidR="00DE3BC6" w:rsidRPr="004E7286" w:rsidRDefault="00DE3BC6" w:rsidP="008A6AD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4E7286">
              <w:rPr>
                <w:rFonts w:cs="Times New Roman"/>
                <w:szCs w:val="28"/>
              </w:rPr>
              <w:t>0,030</w:t>
            </w:r>
          </w:p>
        </w:tc>
        <w:tc>
          <w:tcPr>
            <w:tcW w:w="2350" w:type="dxa"/>
            <w:tcBorders>
              <w:bottom w:val="single" w:sz="4" w:space="0" w:color="auto"/>
            </w:tcBorders>
          </w:tcPr>
          <w:p w:rsidR="00DE3BC6" w:rsidRPr="004E7286" w:rsidRDefault="00DE3BC6" w:rsidP="008A6AD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4E7286">
              <w:rPr>
                <w:rFonts w:cs="Times New Roman"/>
                <w:szCs w:val="28"/>
              </w:rPr>
              <w:t>0,030</w:t>
            </w:r>
          </w:p>
        </w:tc>
        <w:tc>
          <w:tcPr>
            <w:tcW w:w="2350" w:type="dxa"/>
            <w:tcBorders>
              <w:bottom w:val="single" w:sz="4" w:space="0" w:color="auto"/>
            </w:tcBorders>
          </w:tcPr>
          <w:p w:rsidR="00DE3BC6" w:rsidRPr="004E7286" w:rsidRDefault="00DE3BC6" w:rsidP="008A6AD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4E7286">
              <w:rPr>
                <w:rFonts w:cs="Times New Roman"/>
                <w:szCs w:val="28"/>
              </w:rPr>
              <w:t>0,060</w:t>
            </w:r>
          </w:p>
        </w:tc>
      </w:tr>
      <w:tr w:rsidR="00DE3BC6" w:rsidRPr="004E7286" w:rsidTr="00D828C5">
        <w:trPr>
          <w:trHeight w:val="637"/>
        </w:trPr>
        <w:tc>
          <w:tcPr>
            <w:tcW w:w="786" w:type="dxa"/>
            <w:vMerge/>
          </w:tcPr>
          <w:p w:rsidR="00DE3BC6" w:rsidRPr="004E7286" w:rsidRDefault="00DE3BC6" w:rsidP="008A6AD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054" w:type="dxa"/>
            <w:vMerge/>
          </w:tcPr>
          <w:p w:rsidR="00DE3BC6" w:rsidRPr="004E7286" w:rsidRDefault="00DE3BC6" w:rsidP="008A6AD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2350" w:type="dxa"/>
            <w:vMerge/>
          </w:tcPr>
          <w:p w:rsidR="00DE3BC6" w:rsidRPr="004E7286" w:rsidRDefault="00DE3BC6" w:rsidP="008A6AD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</w:tcPr>
          <w:p w:rsidR="00DE3BC6" w:rsidRPr="004E7286" w:rsidRDefault="00DE3BC6" w:rsidP="008A6AD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 6 до 9</w:t>
            </w:r>
          </w:p>
        </w:tc>
        <w:tc>
          <w:tcPr>
            <w:tcW w:w="2350" w:type="dxa"/>
            <w:tcBorders>
              <w:top w:val="single" w:sz="4" w:space="0" w:color="auto"/>
              <w:bottom w:val="single" w:sz="4" w:space="0" w:color="auto"/>
            </w:tcBorders>
          </w:tcPr>
          <w:p w:rsidR="00DE3BC6" w:rsidRPr="004E7286" w:rsidRDefault="00DE3BC6" w:rsidP="008A6AD7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0,020</w:t>
            </w:r>
          </w:p>
        </w:tc>
        <w:tc>
          <w:tcPr>
            <w:tcW w:w="2350" w:type="dxa"/>
            <w:tcBorders>
              <w:top w:val="single" w:sz="4" w:space="0" w:color="auto"/>
              <w:bottom w:val="single" w:sz="4" w:space="0" w:color="auto"/>
            </w:tcBorders>
          </w:tcPr>
          <w:p w:rsidR="00DE3BC6" w:rsidRPr="004E7286" w:rsidRDefault="00DE3BC6" w:rsidP="008A6AD7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0,020</w:t>
            </w:r>
          </w:p>
        </w:tc>
        <w:tc>
          <w:tcPr>
            <w:tcW w:w="2350" w:type="dxa"/>
            <w:tcBorders>
              <w:top w:val="single" w:sz="4" w:space="0" w:color="auto"/>
              <w:bottom w:val="single" w:sz="4" w:space="0" w:color="auto"/>
            </w:tcBorders>
          </w:tcPr>
          <w:p w:rsidR="00DE3BC6" w:rsidRPr="004E7286" w:rsidRDefault="00DE3BC6" w:rsidP="008A6AD7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0,040</w:t>
            </w:r>
          </w:p>
        </w:tc>
      </w:tr>
      <w:tr w:rsidR="00DE3BC6" w:rsidRPr="004E7286" w:rsidTr="00D828C5">
        <w:trPr>
          <w:trHeight w:val="636"/>
        </w:trPr>
        <w:tc>
          <w:tcPr>
            <w:tcW w:w="786" w:type="dxa"/>
            <w:vMerge/>
          </w:tcPr>
          <w:p w:rsidR="00DE3BC6" w:rsidRPr="004E7286" w:rsidRDefault="00DE3BC6" w:rsidP="008A6AD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054" w:type="dxa"/>
            <w:vMerge/>
          </w:tcPr>
          <w:p w:rsidR="00DE3BC6" w:rsidRPr="004E7286" w:rsidRDefault="00DE3BC6" w:rsidP="008A6AD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2350" w:type="dxa"/>
            <w:vMerge/>
          </w:tcPr>
          <w:p w:rsidR="00DE3BC6" w:rsidRPr="004E7286" w:rsidRDefault="00DE3BC6" w:rsidP="008A6AD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</w:tcPr>
          <w:p w:rsidR="00DE3BC6" w:rsidRDefault="00DE3BC6" w:rsidP="008A6AD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 10 до 16</w:t>
            </w:r>
          </w:p>
        </w:tc>
        <w:tc>
          <w:tcPr>
            <w:tcW w:w="2350" w:type="dxa"/>
            <w:tcBorders>
              <w:top w:val="single" w:sz="4" w:space="0" w:color="auto"/>
              <w:bottom w:val="single" w:sz="4" w:space="0" w:color="auto"/>
            </w:tcBorders>
          </w:tcPr>
          <w:p w:rsidR="00DE3BC6" w:rsidRDefault="00DE3BC6" w:rsidP="008A6AD7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0,018</w:t>
            </w:r>
          </w:p>
        </w:tc>
        <w:tc>
          <w:tcPr>
            <w:tcW w:w="2350" w:type="dxa"/>
            <w:tcBorders>
              <w:top w:val="single" w:sz="4" w:space="0" w:color="auto"/>
              <w:bottom w:val="single" w:sz="4" w:space="0" w:color="auto"/>
            </w:tcBorders>
          </w:tcPr>
          <w:p w:rsidR="00DE3BC6" w:rsidRDefault="00DE3BC6" w:rsidP="008A6AD7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0,018</w:t>
            </w:r>
          </w:p>
        </w:tc>
        <w:tc>
          <w:tcPr>
            <w:tcW w:w="2350" w:type="dxa"/>
            <w:tcBorders>
              <w:top w:val="single" w:sz="4" w:space="0" w:color="auto"/>
              <w:bottom w:val="single" w:sz="4" w:space="0" w:color="auto"/>
            </w:tcBorders>
          </w:tcPr>
          <w:p w:rsidR="00DE3BC6" w:rsidRDefault="00DE3BC6" w:rsidP="008A6AD7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0,036</w:t>
            </w:r>
          </w:p>
        </w:tc>
      </w:tr>
      <w:tr w:rsidR="00DE3BC6" w:rsidRPr="004E7286" w:rsidTr="00D828C5">
        <w:trPr>
          <w:trHeight w:val="637"/>
        </w:trPr>
        <w:tc>
          <w:tcPr>
            <w:tcW w:w="786" w:type="dxa"/>
            <w:vMerge/>
          </w:tcPr>
          <w:p w:rsidR="00DE3BC6" w:rsidRPr="004E7286" w:rsidRDefault="00DE3BC6" w:rsidP="008A6AD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054" w:type="dxa"/>
            <w:vMerge/>
          </w:tcPr>
          <w:p w:rsidR="00DE3BC6" w:rsidRPr="004E7286" w:rsidRDefault="00DE3BC6" w:rsidP="008A6AD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2350" w:type="dxa"/>
            <w:vMerge/>
          </w:tcPr>
          <w:p w:rsidR="00DE3BC6" w:rsidRPr="004E7286" w:rsidRDefault="00DE3BC6" w:rsidP="008A6AD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</w:tcPr>
          <w:p w:rsidR="00DE3BC6" w:rsidRDefault="00DE3BC6" w:rsidP="008A6AD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более 16</w:t>
            </w:r>
          </w:p>
        </w:tc>
        <w:tc>
          <w:tcPr>
            <w:tcW w:w="2350" w:type="dxa"/>
            <w:tcBorders>
              <w:top w:val="single" w:sz="4" w:space="0" w:color="auto"/>
            </w:tcBorders>
          </w:tcPr>
          <w:p w:rsidR="00DE3BC6" w:rsidRDefault="00DE3BC6" w:rsidP="008A6AD7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0,017</w:t>
            </w:r>
          </w:p>
        </w:tc>
        <w:tc>
          <w:tcPr>
            <w:tcW w:w="2350" w:type="dxa"/>
            <w:tcBorders>
              <w:top w:val="single" w:sz="4" w:space="0" w:color="auto"/>
            </w:tcBorders>
          </w:tcPr>
          <w:p w:rsidR="00DE3BC6" w:rsidRDefault="00DE3BC6" w:rsidP="008A6AD7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0,017</w:t>
            </w:r>
          </w:p>
        </w:tc>
        <w:tc>
          <w:tcPr>
            <w:tcW w:w="2350" w:type="dxa"/>
            <w:tcBorders>
              <w:top w:val="single" w:sz="4" w:space="0" w:color="auto"/>
            </w:tcBorders>
          </w:tcPr>
          <w:p w:rsidR="00DE3BC6" w:rsidRDefault="00DE3BC6" w:rsidP="008A6AD7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0,034</w:t>
            </w:r>
          </w:p>
        </w:tc>
      </w:tr>
      <w:tr w:rsidR="00DE3BC6" w:rsidRPr="004E7286" w:rsidTr="00D828C5">
        <w:trPr>
          <w:trHeight w:val="852"/>
        </w:trPr>
        <w:tc>
          <w:tcPr>
            <w:tcW w:w="786" w:type="dxa"/>
            <w:vMerge w:val="restart"/>
          </w:tcPr>
          <w:p w:rsidR="00DE3BC6" w:rsidRPr="004E7286" w:rsidRDefault="00DE3BC6" w:rsidP="00D828C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2.</w:t>
            </w:r>
          </w:p>
        </w:tc>
        <w:tc>
          <w:tcPr>
            <w:tcW w:w="3054" w:type="dxa"/>
            <w:vMerge w:val="restart"/>
          </w:tcPr>
          <w:p w:rsidR="00DE3BC6" w:rsidRPr="004E7286" w:rsidRDefault="00DE3BC6" w:rsidP="00D828C5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4E7286">
              <w:rPr>
                <w:rFonts w:cs="Times New Roman"/>
                <w:szCs w:val="28"/>
              </w:rPr>
              <w:t>Многоквартирные д</w:t>
            </w:r>
            <w:r w:rsidRPr="004E7286">
              <w:rPr>
                <w:rFonts w:cs="Times New Roman"/>
                <w:szCs w:val="28"/>
              </w:rPr>
              <w:t>о</w:t>
            </w:r>
            <w:r w:rsidRPr="004E7286">
              <w:rPr>
                <w:rFonts w:cs="Times New Roman"/>
                <w:szCs w:val="28"/>
              </w:rPr>
              <w:t>ма</w:t>
            </w:r>
            <w:r w:rsidRPr="000F7026">
              <w:rPr>
                <w:rFonts w:cs="Times New Roman"/>
                <w:szCs w:val="28"/>
              </w:rPr>
              <w:t xml:space="preserve"> с централизова</w:t>
            </w:r>
            <w:r w:rsidRPr="000F7026">
              <w:rPr>
                <w:rFonts w:cs="Times New Roman"/>
                <w:szCs w:val="28"/>
              </w:rPr>
              <w:t>н</w:t>
            </w:r>
            <w:r w:rsidRPr="000F7026">
              <w:rPr>
                <w:rFonts w:cs="Times New Roman"/>
                <w:szCs w:val="28"/>
              </w:rPr>
              <w:t>ным холодным вод</w:t>
            </w:r>
            <w:r w:rsidRPr="000F7026">
              <w:rPr>
                <w:rFonts w:cs="Times New Roman"/>
                <w:szCs w:val="28"/>
              </w:rPr>
              <w:t>о</w:t>
            </w:r>
            <w:r w:rsidRPr="000F7026">
              <w:rPr>
                <w:rFonts w:cs="Times New Roman"/>
                <w:szCs w:val="28"/>
              </w:rPr>
              <w:t>снабжением, водон</w:t>
            </w:r>
            <w:r w:rsidRPr="000F7026">
              <w:rPr>
                <w:rFonts w:cs="Times New Roman"/>
                <w:szCs w:val="28"/>
              </w:rPr>
              <w:t>а</w:t>
            </w:r>
            <w:r w:rsidRPr="000F7026">
              <w:rPr>
                <w:rFonts w:cs="Times New Roman"/>
                <w:szCs w:val="28"/>
              </w:rPr>
              <w:t>гревателями, водоотв</w:t>
            </w:r>
            <w:r w:rsidRPr="000F7026">
              <w:rPr>
                <w:rFonts w:cs="Times New Roman"/>
                <w:szCs w:val="28"/>
              </w:rPr>
              <w:t>е</w:t>
            </w:r>
            <w:r w:rsidRPr="000F7026">
              <w:rPr>
                <w:rFonts w:cs="Times New Roman"/>
                <w:szCs w:val="28"/>
              </w:rPr>
              <w:t>дением</w:t>
            </w:r>
          </w:p>
        </w:tc>
        <w:tc>
          <w:tcPr>
            <w:tcW w:w="2350" w:type="dxa"/>
            <w:vMerge w:val="restart"/>
          </w:tcPr>
          <w:p w:rsidR="00DE3BC6" w:rsidRPr="004E7286" w:rsidRDefault="00DE3BC6" w:rsidP="00D828C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4E7286">
              <w:rPr>
                <w:rFonts w:cs="Times New Roman"/>
                <w:szCs w:val="28"/>
              </w:rPr>
              <w:t>куб. метр</w:t>
            </w:r>
            <w:r w:rsidR="005B647F">
              <w:rPr>
                <w:rFonts w:cs="Times New Roman"/>
                <w:szCs w:val="28"/>
              </w:rPr>
              <w:t>ов</w:t>
            </w:r>
            <w:r w:rsidRPr="004E7286">
              <w:rPr>
                <w:rFonts w:cs="Times New Roman"/>
                <w:szCs w:val="28"/>
              </w:rPr>
              <w:t xml:space="preserve"> в м</w:t>
            </w:r>
            <w:r w:rsidRPr="004E7286">
              <w:rPr>
                <w:rFonts w:cs="Times New Roman"/>
                <w:szCs w:val="28"/>
              </w:rPr>
              <w:t>е</w:t>
            </w:r>
            <w:r w:rsidRPr="004E7286">
              <w:rPr>
                <w:rFonts w:cs="Times New Roman"/>
                <w:szCs w:val="28"/>
              </w:rPr>
              <w:t>сяц на кв. метр общей площади помещений, вх</w:t>
            </w:r>
            <w:r w:rsidRPr="004E7286">
              <w:rPr>
                <w:rFonts w:cs="Times New Roman"/>
                <w:szCs w:val="28"/>
              </w:rPr>
              <w:t>о</w:t>
            </w:r>
            <w:r w:rsidRPr="004E7286">
              <w:rPr>
                <w:rFonts w:cs="Times New Roman"/>
                <w:szCs w:val="28"/>
              </w:rPr>
              <w:t>дящих в состав общего имущес</w:t>
            </w:r>
            <w:r w:rsidRPr="004E7286">
              <w:rPr>
                <w:rFonts w:cs="Times New Roman"/>
                <w:szCs w:val="28"/>
              </w:rPr>
              <w:t>т</w:t>
            </w:r>
            <w:r w:rsidRPr="004E7286">
              <w:rPr>
                <w:rFonts w:cs="Times New Roman"/>
                <w:szCs w:val="28"/>
              </w:rPr>
              <w:t>ва в многоква</w:t>
            </w:r>
            <w:r w:rsidRPr="004E7286">
              <w:rPr>
                <w:rFonts w:cs="Times New Roman"/>
                <w:szCs w:val="28"/>
              </w:rPr>
              <w:t>р</w:t>
            </w:r>
            <w:r w:rsidRPr="004E7286">
              <w:rPr>
                <w:rFonts w:cs="Times New Roman"/>
                <w:szCs w:val="28"/>
              </w:rPr>
              <w:t>тирном доме</w:t>
            </w: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:rsidR="00DE3BC6" w:rsidRPr="004E7286" w:rsidRDefault="00DE3BC6" w:rsidP="00D828C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0F7026">
              <w:rPr>
                <w:rFonts w:cs="Times New Roman"/>
                <w:szCs w:val="28"/>
              </w:rPr>
              <w:t>от 1 до 5</w:t>
            </w:r>
          </w:p>
        </w:tc>
        <w:tc>
          <w:tcPr>
            <w:tcW w:w="2350" w:type="dxa"/>
            <w:tcBorders>
              <w:bottom w:val="single" w:sz="4" w:space="0" w:color="auto"/>
            </w:tcBorders>
          </w:tcPr>
          <w:p w:rsidR="00DE3BC6" w:rsidRPr="004E7286" w:rsidRDefault="00DE3BC6" w:rsidP="00D828C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0,030</w:t>
            </w:r>
          </w:p>
        </w:tc>
        <w:tc>
          <w:tcPr>
            <w:tcW w:w="2350" w:type="dxa"/>
            <w:tcBorders>
              <w:bottom w:val="single" w:sz="4" w:space="0" w:color="auto"/>
            </w:tcBorders>
          </w:tcPr>
          <w:p w:rsidR="00DE3BC6" w:rsidRPr="004E7286" w:rsidRDefault="00DE3BC6" w:rsidP="00D828C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х</w:t>
            </w:r>
          </w:p>
        </w:tc>
        <w:tc>
          <w:tcPr>
            <w:tcW w:w="2350" w:type="dxa"/>
            <w:tcBorders>
              <w:bottom w:val="single" w:sz="4" w:space="0" w:color="auto"/>
            </w:tcBorders>
          </w:tcPr>
          <w:p w:rsidR="00DE3BC6" w:rsidRPr="004E7286" w:rsidRDefault="00DE3BC6" w:rsidP="00D828C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0,030</w:t>
            </w:r>
          </w:p>
        </w:tc>
      </w:tr>
      <w:tr w:rsidR="00DE3BC6" w:rsidRPr="004E7286" w:rsidTr="00D828C5">
        <w:trPr>
          <w:trHeight w:val="852"/>
        </w:trPr>
        <w:tc>
          <w:tcPr>
            <w:tcW w:w="786" w:type="dxa"/>
            <w:vMerge/>
          </w:tcPr>
          <w:p w:rsidR="00DE3BC6" w:rsidRDefault="00DE3BC6" w:rsidP="00D828C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054" w:type="dxa"/>
            <w:vMerge/>
          </w:tcPr>
          <w:p w:rsidR="00DE3BC6" w:rsidRPr="004E7286" w:rsidRDefault="00DE3BC6" w:rsidP="00D828C5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2350" w:type="dxa"/>
            <w:vMerge/>
          </w:tcPr>
          <w:p w:rsidR="00DE3BC6" w:rsidRPr="004E7286" w:rsidRDefault="00DE3BC6" w:rsidP="00D828C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</w:tcPr>
          <w:p w:rsidR="00DE3BC6" w:rsidRPr="000F7026" w:rsidRDefault="00DE3BC6" w:rsidP="00D828C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 6 до 9</w:t>
            </w:r>
          </w:p>
        </w:tc>
        <w:tc>
          <w:tcPr>
            <w:tcW w:w="2350" w:type="dxa"/>
            <w:tcBorders>
              <w:top w:val="single" w:sz="4" w:space="0" w:color="auto"/>
              <w:bottom w:val="single" w:sz="4" w:space="0" w:color="auto"/>
            </w:tcBorders>
          </w:tcPr>
          <w:p w:rsidR="00DE3BC6" w:rsidRDefault="00DE3BC6" w:rsidP="00D828C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0,024</w:t>
            </w:r>
          </w:p>
        </w:tc>
        <w:tc>
          <w:tcPr>
            <w:tcW w:w="2350" w:type="dxa"/>
            <w:tcBorders>
              <w:top w:val="single" w:sz="4" w:space="0" w:color="auto"/>
              <w:bottom w:val="single" w:sz="4" w:space="0" w:color="auto"/>
            </w:tcBorders>
          </w:tcPr>
          <w:p w:rsidR="00DE3BC6" w:rsidRDefault="00DE3BC6" w:rsidP="00D828C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х</w:t>
            </w:r>
          </w:p>
        </w:tc>
        <w:tc>
          <w:tcPr>
            <w:tcW w:w="2350" w:type="dxa"/>
            <w:tcBorders>
              <w:top w:val="single" w:sz="4" w:space="0" w:color="auto"/>
              <w:bottom w:val="single" w:sz="4" w:space="0" w:color="auto"/>
            </w:tcBorders>
          </w:tcPr>
          <w:p w:rsidR="00DE3BC6" w:rsidRDefault="00DE3BC6" w:rsidP="00D828C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0,024</w:t>
            </w:r>
          </w:p>
        </w:tc>
      </w:tr>
      <w:tr w:rsidR="00DE3BC6" w:rsidRPr="004E7286" w:rsidTr="00D828C5">
        <w:trPr>
          <w:trHeight w:val="852"/>
        </w:trPr>
        <w:tc>
          <w:tcPr>
            <w:tcW w:w="786" w:type="dxa"/>
            <w:vMerge/>
          </w:tcPr>
          <w:p w:rsidR="00DE3BC6" w:rsidRDefault="00DE3BC6" w:rsidP="00D828C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054" w:type="dxa"/>
            <w:vMerge/>
          </w:tcPr>
          <w:p w:rsidR="00DE3BC6" w:rsidRPr="004E7286" w:rsidRDefault="00DE3BC6" w:rsidP="00D828C5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2350" w:type="dxa"/>
            <w:vMerge/>
          </w:tcPr>
          <w:p w:rsidR="00DE3BC6" w:rsidRPr="004E7286" w:rsidRDefault="00DE3BC6" w:rsidP="00D828C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</w:tcPr>
          <w:p w:rsidR="00DE3BC6" w:rsidRPr="000F7026" w:rsidRDefault="00DE3BC6" w:rsidP="00D828C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 10 до 16</w:t>
            </w:r>
          </w:p>
        </w:tc>
        <w:tc>
          <w:tcPr>
            <w:tcW w:w="2350" w:type="dxa"/>
            <w:tcBorders>
              <w:top w:val="single" w:sz="4" w:space="0" w:color="auto"/>
              <w:bottom w:val="single" w:sz="4" w:space="0" w:color="auto"/>
            </w:tcBorders>
          </w:tcPr>
          <w:p w:rsidR="00DE3BC6" w:rsidRDefault="00DE3BC6" w:rsidP="00D828C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0,019</w:t>
            </w:r>
          </w:p>
        </w:tc>
        <w:tc>
          <w:tcPr>
            <w:tcW w:w="2350" w:type="dxa"/>
            <w:tcBorders>
              <w:top w:val="single" w:sz="4" w:space="0" w:color="auto"/>
              <w:bottom w:val="single" w:sz="4" w:space="0" w:color="auto"/>
            </w:tcBorders>
          </w:tcPr>
          <w:p w:rsidR="00DE3BC6" w:rsidRDefault="00DE3BC6" w:rsidP="00D828C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х</w:t>
            </w:r>
          </w:p>
        </w:tc>
        <w:tc>
          <w:tcPr>
            <w:tcW w:w="2350" w:type="dxa"/>
            <w:tcBorders>
              <w:top w:val="single" w:sz="4" w:space="0" w:color="auto"/>
              <w:bottom w:val="single" w:sz="4" w:space="0" w:color="auto"/>
            </w:tcBorders>
          </w:tcPr>
          <w:p w:rsidR="00DE3BC6" w:rsidRDefault="00DE3BC6" w:rsidP="00D828C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0,019</w:t>
            </w:r>
          </w:p>
        </w:tc>
      </w:tr>
      <w:tr w:rsidR="00DE3BC6" w:rsidRPr="004E7286" w:rsidTr="00D077EC">
        <w:trPr>
          <w:trHeight w:val="960"/>
        </w:trPr>
        <w:tc>
          <w:tcPr>
            <w:tcW w:w="786" w:type="dxa"/>
          </w:tcPr>
          <w:p w:rsidR="00DE3BC6" w:rsidRDefault="00DE3BC6" w:rsidP="00D828C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3.</w:t>
            </w:r>
          </w:p>
        </w:tc>
        <w:tc>
          <w:tcPr>
            <w:tcW w:w="3054" w:type="dxa"/>
          </w:tcPr>
          <w:p w:rsidR="00DE3BC6" w:rsidRPr="004E7286" w:rsidRDefault="00DE3BC6" w:rsidP="00D828C5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4E7286">
              <w:rPr>
                <w:rFonts w:cs="Times New Roman"/>
                <w:szCs w:val="28"/>
              </w:rPr>
              <w:t>Многоквартирные д</w:t>
            </w:r>
            <w:r w:rsidRPr="004E7286">
              <w:rPr>
                <w:rFonts w:cs="Times New Roman"/>
                <w:szCs w:val="28"/>
              </w:rPr>
              <w:t>о</w:t>
            </w:r>
            <w:r w:rsidRPr="004E7286">
              <w:rPr>
                <w:rFonts w:cs="Times New Roman"/>
                <w:szCs w:val="28"/>
              </w:rPr>
              <w:t>ма</w:t>
            </w:r>
            <w:r w:rsidRPr="000F7026">
              <w:rPr>
                <w:rFonts w:cs="Times New Roman"/>
                <w:szCs w:val="28"/>
              </w:rPr>
              <w:t xml:space="preserve"> с централизова</w:t>
            </w:r>
            <w:r w:rsidRPr="000F7026">
              <w:rPr>
                <w:rFonts w:cs="Times New Roman"/>
                <w:szCs w:val="28"/>
              </w:rPr>
              <w:t>н</w:t>
            </w:r>
            <w:r w:rsidRPr="000F7026">
              <w:rPr>
                <w:rFonts w:cs="Times New Roman"/>
                <w:szCs w:val="28"/>
              </w:rPr>
              <w:t>ным холодным вод</w:t>
            </w:r>
            <w:r w:rsidRPr="000F7026">
              <w:rPr>
                <w:rFonts w:cs="Times New Roman"/>
                <w:szCs w:val="28"/>
              </w:rPr>
              <w:t>о</w:t>
            </w:r>
            <w:r w:rsidRPr="000F7026">
              <w:rPr>
                <w:rFonts w:cs="Times New Roman"/>
                <w:szCs w:val="28"/>
              </w:rPr>
              <w:t>снабжением, водон</w:t>
            </w:r>
            <w:r w:rsidRPr="000F7026">
              <w:rPr>
                <w:rFonts w:cs="Times New Roman"/>
                <w:szCs w:val="28"/>
              </w:rPr>
              <w:t>а</w:t>
            </w:r>
            <w:r w:rsidRPr="000F7026">
              <w:rPr>
                <w:rFonts w:cs="Times New Roman"/>
                <w:szCs w:val="28"/>
              </w:rPr>
              <w:t>гревателями, водоотв</w:t>
            </w:r>
            <w:r w:rsidRPr="000F7026">
              <w:rPr>
                <w:rFonts w:cs="Times New Roman"/>
                <w:szCs w:val="28"/>
              </w:rPr>
              <w:t>е</w:t>
            </w:r>
            <w:r w:rsidRPr="000F7026">
              <w:rPr>
                <w:rFonts w:cs="Times New Roman"/>
                <w:szCs w:val="28"/>
              </w:rPr>
              <w:t>дением</w:t>
            </w:r>
            <w:r>
              <w:rPr>
                <w:rFonts w:cs="Times New Roman"/>
                <w:szCs w:val="28"/>
              </w:rPr>
              <w:t>, оборудова</w:t>
            </w:r>
            <w:r>
              <w:rPr>
                <w:rFonts w:cs="Times New Roman"/>
                <w:szCs w:val="28"/>
              </w:rPr>
              <w:t>н</w:t>
            </w:r>
            <w:r>
              <w:rPr>
                <w:rFonts w:cs="Times New Roman"/>
                <w:szCs w:val="28"/>
              </w:rPr>
              <w:t>ные раковинами, мо</w:t>
            </w:r>
            <w:r>
              <w:rPr>
                <w:rFonts w:cs="Times New Roman"/>
                <w:szCs w:val="28"/>
              </w:rPr>
              <w:t>й</w:t>
            </w:r>
            <w:r>
              <w:rPr>
                <w:rFonts w:cs="Times New Roman"/>
                <w:szCs w:val="28"/>
              </w:rPr>
              <w:t>ками и унитазами</w:t>
            </w:r>
          </w:p>
        </w:tc>
        <w:tc>
          <w:tcPr>
            <w:tcW w:w="2350" w:type="dxa"/>
          </w:tcPr>
          <w:p w:rsidR="00DE3BC6" w:rsidRPr="00D22BF5" w:rsidRDefault="00DE3BC6" w:rsidP="00D828C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4E7286">
              <w:rPr>
                <w:rFonts w:cs="Times New Roman"/>
                <w:szCs w:val="28"/>
              </w:rPr>
              <w:t>куб. метр</w:t>
            </w:r>
            <w:r w:rsidR="005B647F">
              <w:rPr>
                <w:rFonts w:cs="Times New Roman"/>
                <w:szCs w:val="28"/>
              </w:rPr>
              <w:t>ов</w:t>
            </w:r>
            <w:r w:rsidRPr="004E7286">
              <w:rPr>
                <w:rFonts w:cs="Times New Roman"/>
                <w:szCs w:val="28"/>
              </w:rPr>
              <w:t xml:space="preserve"> в м</w:t>
            </w:r>
            <w:r w:rsidRPr="004E7286">
              <w:rPr>
                <w:rFonts w:cs="Times New Roman"/>
                <w:szCs w:val="28"/>
              </w:rPr>
              <w:t>е</w:t>
            </w:r>
            <w:r w:rsidRPr="004E7286">
              <w:rPr>
                <w:rFonts w:cs="Times New Roman"/>
                <w:szCs w:val="28"/>
              </w:rPr>
              <w:t>сяц на кв. метр общей площади помещений, вх</w:t>
            </w:r>
            <w:r w:rsidRPr="004E7286">
              <w:rPr>
                <w:rFonts w:cs="Times New Roman"/>
                <w:szCs w:val="28"/>
              </w:rPr>
              <w:t>о</w:t>
            </w:r>
            <w:r w:rsidRPr="004E7286">
              <w:rPr>
                <w:rFonts w:cs="Times New Roman"/>
                <w:szCs w:val="28"/>
              </w:rPr>
              <w:t>дящих в состав общего имущес</w:t>
            </w:r>
            <w:r w:rsidRPr="004E7286">
              <w:rPr>
                <w:rFonts w:cs="Times New Roman"/>
                <w:szCs w:val="28"/>
              </w:rPr>
              <w:t>т</w:t>
            </w:r>
            <w:r w:rsidRPr="004E7286">
              <w:rPr>
                <w:rFonts w:cs="Times New Roman"/>
                <w:szCs w:val="28"/>
              </w:rPr>
              <w:t>ва в многоква</w:t>
            </w:r>
            <w:r w:rsidRPr="004E7286">
              <w:rPr>
                <w:rFonts w:cs="Times New Roman"/>
                <w:szCs w:val="28"/>
              </w:rPr>
              <w:t>р</w:t>
            </w:r>
            <w:r w:rsidRPr="004E7286">
              <w:rPr>
                <w:rFonts w:cs="Times New Roman"/>
                <w:szCs w:val="28"/>
              </w:rPr>
              <w:t>тирном доме</w:t>
            </w:r>
          </w:p>
        </w:tc>
        <w:tc>
          <w:tcPr>
            <w:tcW w:w="1552" w:type="dxa"/>
            <w:tcBorders>
              <w:top w:val="single" w:sz="4" w:space="0" w:color="auto"/>
            </w:tcBorders>
          </w:tcPr>
          <w:p w:rsidR="00DE3BC6" w:rsidRPr="000F7026" w:rsidRDefault="00DE3BC6" w:rsidP="00D828C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0F7026">
              <w:rPr>
                <w:rFonts w:cs="Times New Roman"/>
                <w:szCs w:val="28"/>
              </w:rPr>
              <w:t>от 1 до 5</w:t>
            </w:r>
          </w:p>
        </w:tc>
        <w:tc>
          <w:tcPr>
            <w:tcW w:w="2350" w:type="dxa"/>
            <w:tcBorders>
              <w:top w:val="single" w:sz="4" w:space="0" w:color="auto"/>
            </w:tcBorders>
          </w:tcPr>
          <w:p w:rsidR="00DE3BC6" w:rsidRDefault="00DE3BC6" w:rsidP="00D828C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0,025</w:t>
            </w:r>
          </w:p>
        </w:tc>
        <w:tc>
          <w:tcPr>
            <w:tcW w:w="2350" w:type="dxa"/>
            <w:tcBorders>
              <w:top w:val="single" w:sz="4" w:space="0" w:color="auto"/>
            </w:tcBorders>
          </w:tcPr>
          <w:p w:rsidR="00DE3BC6" w:rsidRDefault="00DE3BC6" w:rsidP="00D828C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х</w:t>
            </w:r>
          </w:p>
        </w:tc>
        <w:tc>
          <w:tcPr>
            <w:tcW w:w="2350" w:type="dxa"/>
            <w:tcBorders>
              <w:top w:val="single" w:sz="4" w:space="0" w:color="auto"/>
            </w:tcBorders>
          </w:tcPr>
          <w:p w:rsidR="00DE3BC6" w:rsidRDefault="00DE3BC6" w:rsidP="00D828C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0,025</w:t>
            </w:r>
          </w:p>
        </w:tc>
      </w:tr>
      <w:tr w:rsidR="00DE3BC6" w:rsidRPr="004E7286" w:rsidTr="00D077EC">
        <w:trPr>
          <w:trHeight w:val="960"/>
        </w:trPr>
        <w:tc>
          <w:tcPr>
            <w:tcW w:w="786" w:type="dxa"/>
          </w:tcPr>
          <w:p w:rsidR="00DE3BC6" w:rsidRDefault="00DE3BC6" w:rsidP="00D828C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4.</w:t>
            </w:r>
          </w:p>
        </w:tc>
        <w:tc>
          <w:tcPr>
            <w:tcW w:w="3054" w:type="dxa"/>
          </w:tcPr>
          <w:p w:rsidR="00DE3BC6" w:rsidRPr="004E7286" w:rsidRDefault="00DE3BC6" w:rsidP="00D828C5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8"/>
              </w:rPr>
            </w:pPr>
            <w:r w:rsidRPr="004E7286">
              <w:rPr>
                <w:rFonts w:cs="Times New Roman"/>
                <w:szCs w:val="28"/>
              </w:rPr>
              <w:t>Многоквартирные д</w:t>
            </w:r>
            <w:r w:rsidRPr="004E7286">
              <w:rPr>
                <w:rFonts w:cs="Times New Roman"/>
                <w:szCs w:val="28"/>
              </w:rPr>
              <w:t>о</w:t>
            </w:r>
            <w:r w:rsidRPr="004E7286">
              <w:rPr>
                <w:rFonts w:cs="Times New Roman"/>
                <w:szCs w:val="28"/>
              </w:rPr>
              <w:t>ма</w:t>
            </w:r>
            <w:r w:rsidRPr="00D22BF5">
              <w:rPr>
                <w:rFonts w:cs="Times New Roman"/>
                <w:szCs w:val="28"/>
              </w:rPr>
              <w:t xml:space="preserve"> без водонагреват</w:t>
            </w:r>
            <w:r w:rsidRPr="00D22BF5">
              <w:rPr>
                <w:rFonts w:cs="Times New Roman"/>
                <w:szCs w:val="28"/>
              </w:rPr>
              <w:t>е</w:t>
            </w:r>
            <w:r w:rsidRPr="00D22BF5">
              <w:rPr>
                <w:rFonts w:cs="Times New Roman"/>
                <w:szCs w:val="28"/>
              </w:rPr>
              <w:t>лей с централизова</w:t>
            </w:r>
            <w:r w:rsidRPr="00D22BF5">
              <w:rPr>
                <w:rFonts w:cs="Times New Roman"/>
                <w:szCs w:val="28"/>
              </w:rPr>
              <w:t>н</w:t>
            </w:r>
            <w:r w:rsidRPr="00D22BF5">
              <w:rPr>
                <w:rFonts w:cs="Times New Roman"/>
                <w:szCs w:val="28"/>
              </w:rPr>
              <w:t>ным холодным вод</w:t>
            </w:r>
            <w:r w:rsidRPr="00D22BF5">
              <w:rPr>
                <w:rFonts w:cs="Times New Roman"/>
                <w:szCs w:val="28"/>
              </w:rPr>
              <w:t>о</w:t>
            </w:r>
            <w:r w:rsidRPr="00D22BF5">
              <w:rPr>
                <w:rFonts w:cs="Times New Roman"/>
                <w:szCs w:val="28"/>
              </w:rPr>
              <w:t>снабжением и водоо</w:t>
            </w:r>
            <w:r w:rsidRPr="00D22BF5">
              <w:rPr>
                <w:rFonts w:cs="Times New Roman"/>
                <w:szCs w:val="28"/>
              </w:rPr>
              <w:t>т</w:t>
            </w:r>
            <w:r w:rsidRPr="00D22BF5">
              <w:rPr>
                <w:rFonts w:cs="Times New Roman"/>
                <w:szCs w:val="28"/>
              </w:rPr>
              <w:t>ведением</w:t>
            </w:r>
          </w:p>
        </w:tc>
        <w:tc>
          <w:tcPr>
            <w:tcW w:w="2350" w:type="dxa"/>
          </w:tcPr>
          <w:p w:rsidR="00DE3BC6" w:rsidRPr="004E7286" w:rsidRDefault="00DE3BC6" w:rsidP="00D828C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D22BF5">
              <w:rPr>
                <w:rFonts w:cs="Times New Roman"/>
                <w:szCs w:val="28"/>
              </w:rPr>
              <w:t>куб. метр</w:t>
            </w:r>
            <w:r w:rsidR="005B647F">
              <w:rPr>
                <w:rFonts w:cs="Times New Roman"/>
                <w:szCs w:val="28"/>
              </w:rPr>
              <w:t>ов</w:t>
            </w:r>
            <w:r w:rsidRPr="00D22BF5">
              <w:rPr>
                <w:rFonts w:cs="Times New Roman"/>
                <w:szCs w:val="28"/>
              </w:rPr>
              <w:t xml:space="preserve"> в м</w:t>
            </w:r>
            <w:r w:rsidRPr="00D22BF5">
              <w:rPr>
                <w:rFonts w:cs="Times New Roman"/>
                <w:szCs w:val="28"/>
              </w:rPr>
              <w:t>е</w:t>
            </w:r>
            <w:r w:rsidRPr="00D22BF5">
              <w:rPr>
                <w:rFonts w:cs="Times New Roman"/>
                <w:szCs w:val="28"/>
              </w:rPr>
              <w:t>сяц на кв. метр общей площади помещений, вх</w:t>
            </w:r>
            <w:r w:rsidRPr="00D22BF5">
              <w:rPr>
                <w:rFonts w:cs="Times New Roman"/>
                <w:szCs w:val="28"/>
              </w:rPr>
              <w:t>о</w:t>
            </w:r>
            <w:r w:rsidRPr="00D22BF5">
              <w:rPr>
                <w:rFonts w:cs="Times New Roman"/>
                <w:szCs w:val="28"/>
              </w:rPr>
              <w:t>дящих в состав общего имущес</w:t>
            </w:r>
            <w:r w:rsidRPr="00D22BF5">
              <w:rPr>
                <w:rFonts w:cs="Times New Roman"/>
                <w:szCs w:val="28"/>
              </w:rPr>
              <w:t>т</w:t>
            </w:r>
            <w:r w:rsidRPr="00D22BF5">
              <w:rPr>
                <w:rFonts w:cs="Times New Roman"/>
                <w:szCs w:val="28"/>
              </w:rPr>
              <w:t>ва в многоква</w:t>
            </w:r>
            <w:r w:rsidRPr="00D22BF5">
              <w:rPr>
                <w:rFonts w:cs="Times New Roman"/>
                <w:szCs w:val="28"/>
              </w:rPr>
              <w:t>р</w:t>
            </w:r>
            <w:r w:rsidRPr="00D22BF5">
              <w:rPr>
                <w:rFonts w:cs="Times New Roman"/>
                <w:szCs w:val="28"/>
              </w:rPr>
              <w:t>тирном доме</w:t>
            </w:r>
          </w:p>
        </w:tc>
        <w:tc>
          <w:tcPr>
            <w:tcW w:w="1552" w:type="dxa"/>
            <w:tcBorders>
              <w:top w:val="single" w:sz="4" w:space="0" w:color="auto"/>
            </w:tcBorders>
          </w:tcPr>
          <w:p w:rsidR="00DE3BC6" w:rsidRPr="000F7026" w:rsidRDefault="00DE3BC6" w:rsidP="00D828C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0F7026">
              <w:rPr>
                <w:rFonts w:cs="Times New Roman"/>
                <w:szCs w:val="28"/>
              </w:rPr>
              <w:t>от 1 до 5</w:t>
            </w:r>
          </w:p>
        </w:tc>
        <w:tc>
          <w:tcPr>
            <w:tcW w:w="2350" w:type="dxa"/>
            <w:tcBorders>
              <w:top w:val="single" w:sz="4" w:space="0" w:color="auto"/>
            </w:tcBorders>
          </w:tcPr>
          <w:p w:rsidR="00DE3BC6" w:rsidRDefault="00DE3BC6" w:rsidP="00D828C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0,035</w:t>
            </w:r>
          </w:p>
        </w:tc>
        <w:tc>
          <w:tcPr>
            <w:tcW w:w="2350" w:type="dxa"/>
            <w:tcBorders>
              <w:top w:val="single" w:sz="4" w:space="0" w:color="auto"/>
            </w:tcBorders>
          </w:tcPr>
          <w:p w:rsidR="00DE3BC6" w:rsidRDefault="00DE3BC6" w:rsidP="00D828C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х</w:t>
            </w:r>
          </w:p>
        </w:tc>
        <w:tc>
          <w:tcPr>
            <w:tcW w:w="2350" w:type="dxa"/>
            <w:tcBorders>
              <w:top w:val="single" w:sz="4" w:space="0" w:color="auto"/>
            </w:tcBorders>
          </w:tcPr>
          <w:p w:rsidR="00DE3BC6" w:rsidRDefault="00DE3BC6" w:rsidP="00D828C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0,035</w:t>
            </w:r>
          </w:p>
        </w:tc>
      </w:tr>
      <w:tr w:rsidR="00DE3BC6" w:rsidRPr="004E7286" w:rsidTr="00D077EC">
        <w:trPr>
          <w:trHeight w:val="960"/>
        </w:trPr>
        <w:tc>
          <w:tcPr>
            <w:tcW w:w="786" w:type="dxa"/>
          </w:tcPr>
          <w:p w:rsidR="00DE3BC6" w:rsidRDefault="00DE3BC6" w:rsidP="00001CC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5.</w:t>
            </w:r>
          </w:p>
        </w:tc>
        <w:tc>
          <w:tcPr>
            <w:tcW w:w="3054" w:type="dxa"/>
          </w:tcPr>
          <w:p w:rsidR="00DE3BC6" w:rsidRPr="004E7286" w:rsidRDefault="00DE3BC6" w:rsidP="008A6AD7">
            <w:pPr>
              <w:autoSpaceDE w:val="0"/>
              <w:autoSpaceDN w:val="0"/>
              <w:adjustRightInd w:val="0"/>
              <w:spacing w:line="233" w:lineRule="auto"/>
              <w:ind w:firstLine="0"/>
              <w:rPr>
                <w:rFonts w:cs="Times New Roman"/>
                <w:szCs w:val="28"/>
              </w:rPr>
            </w:pPr>
            <w:r w:rsidRPr="004E7286">
              <w:rPr>
                <w:rFonts w:cs="Times New Roman"/>
                <w:szCs w:val="28"/>
              </w:rPr>
              <w:t>Многоквартирные д</w:t>
            </w:r>
            <w:r w:rsidRPr="004E7286">
              <w:rPr>
                <w:rFonts w:cs="Times New Roman"/>
                <w:szCs w:val="28"/>
              </w:rPr>
              <w:t>о</w:t>
            </w:r>
            <w:r w:rsidRPr="004E7286">
              <w:rPr>
                <w:rFonts w:cs="Times New Roman"/>
                <w:szCs w:val="28"/>
              </w:rPr>
              <w:t>ма</w:t>
            </w:r>
            <w:r w:rsidRPr="00D22BF5">
              <w:rPr>
                <w:rFonts w:cs="Times New Roman"/>
                <w:szCs w:val="28"/>
              </w:rPr>
              <w:t xml:space="preserve"> без водонагреват</w:t>
            </w:r>
            <w:r w:rsidRPr="00D22BF5">
              <w:rPr>
                <w:rFonts w:cs="Times New Roman"/>
                <w:szCs w:val="28"/>
              </w:rPr>
              <w:t>е</w:t>
            </w:r>
            <w:r w:rsidRPr="00D22BF5">
              <w:rPr>
                <w:rFonts w:cs="Times New Roman"/>
                <w:szCs w:val="28"/>
              </w:rPr>
              <w:t>лей с централизова</w:t>
            </w:r>
            <w:r w:rsidRPr="00D22BF5">
              <w:rPr>
                <w:rFonts w:cs="Times New Roman"/>
                <w:szCs w:val="28"/>
              </w:rPr>
              <w:t>н</w:t>
            </w:r>
            <w:r w:rsidRPr="00D22BF5">
              <w:rPr>
                <w:rFonts w:cs="Times New Roman"/>
                <w:szCs w:val="28"/>
              </w:rPr>
              <w:t>ным холодным вод</w:t>
            </w:r>
            <w:r w:rsidRPr="00D22BF5">
              <w:rPr>
                <w:rFonts w:cs="Times New Roman"/>
                <w:szCs w:val="28"/>
              </w:rPr>
              <w:t>о</w:t>
            </w:r>
            <w:r w:rsidRPr="00D22BF5">
              <w:rPr>
                <w:rFonts w:cs="Times New Roman"/>
                <w:szCs w:val="28"/>
              </w:rPr>
              <w:t>снабжением и водоо</w:t>
            </w:r>
            <w:r w:rsidRPr="00D22BF5">
              <w:rPr>
                <w:rFonts w:cs="Times New Roman"/>
                <w:szCs w:val="28"/>
              </w:rPr>
              <w:t>т</w:t>
            </w:r>
            <w:r w:rsidRPr="00D22BF5">
              <w:rPr>
                <w:rFonts w:cs="Times New Roman"/>
                <w:szCs w:val="28"/>
              </w:rPr>
              <w:t>ведением, оборудова</w:t>
            </w:r>
            <w:r w:rsidRPr="00D22BF5">
              <w:rPr>
                <w:rFonts w:cs="Times New Roman"/>
                <w:szCs w:val="28"/>
              </w:rPr>
              <w:t>н</w:t>
            </w:r>
            <w:r w:rsidRPr="00D22BF5">
              <w:rPr>
                <w:rFonts w:cs="Times New Roman"/>
                <w:szCs w:val="28"/>
              </w:rPr>
              <w:t>ные раковинами, мо</w:t>
            </w:r>
            <w:r w:rsidRPr="00D22BF5">
              <w:rPr>
                <w:rFonts w:cs="Times New Roman"/>
                <w:szCs w:val="28"/>
              </w:rPr>
              <w:t>й</w:t>
            </w:r>
            <w:r w:rsidRPr="00D22BF5">
              <w:rPr>
                <w:rFonts w:cs="Times New Roman"/>
                <w:szCs w:val="28"/>
              </w:rPr>
              <w:t>ками и унитазами</w:t>
            </w:r>
          </w:p>
        </w:tc>
        <w:tc>
          <w:tcPr>
            <w:tcW w:w="2350" w:type="dxa"/>
          </w:tcPr>
          <w:p w:rsidR="00DE3BC6" w:rsidRPr="004E7286" w:rsidRDefault="00DE3BC6" w:rsidP="008A6AD7">
            <w:pPr>
              <w:autoSpaceDE w:val="0"/>
              <w:autoSpaceDN w:val="0"/>
              <w:adjustRightInd w:val="0"/>
              <w:spacing w:line="233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4E7286">
              <w:rPr>
                <w:rFonts w:cs="Times New Roman"/>
                <w:szCs w:val="28"/>
              </w:rPr>
              <w:t>куб. метр</w:t>
            </w:r>
            <w:r w:rsidR="005B647F">
              <w:rPr>
                <w:rFonts w:cs="Times New Roman"/>
                <w:szCs w:val="28"/>
              </w:rPr>
              <w:t>ов</w:t>
            </w:r>
            <w:r w:rsidRPr="004E7286">
              <w:rPr>
                <w:rFonts w:cs="Times New Roman"/>
                <w:szCs w:val="28"/>
              </w:rPr>
              <w:t xml:space="preserve"> в м</w:t>
            </w:r>
            <w:r w:rsidRPr="004E7286">
              <w:rPr>
                <w:rFonts w:cs="Times New Roman"/>
                <w:szCs w:val="28"/>
              </w:rPr>
              <w:t>е</w:t>
            </w:r>
            <w:r w:rsidRPr="004E7286">
              <w:rPr>
                <w:rFonts w:cs="Times New Roman"/>
                <w:szCs w:val="28"/>
              </w:rPr>
              <w:t>сяц на кв. метр общей площади помещений, вх</w:t>
            </w:r>
            <w:r w:rsidRPr="004E7286">
              <w:rPr>
                <w:rFonts w:cs="Times New Roman"/>
                <w:szCs w:val="28"/>
              </w:rPr>
              <w:t>о</w:t>
            </w:r>
            <w:r w:rsidRPr="004E7286">
              <w:rPr>
                <w:rFonts w:cs="Times New Roman"/>
                <w:szCs w:val="28"/>
              </w:rPr>
              <w:t>дящих в состав общего имущес</w:t>
            </w:r>
            <w:r w:rsidRPr="004E7286">
              <w:rPr>
                <w:rFonts w:cs="Times New Roman"/>
                <w:szCs w:val="28"/>
              </w:rPr>
              <w:t>т</w:t>
            </w:r>
            <w:r w:rsidRPr="004E7286">
              <w:rPr>
                <w:rFonts w:cs="Times New Roman"/>
                <w:szCs w:val="28"/>
              </w:rPr>
              <w:t>ва в многоква</w:t>
            </w:r>
            <w:r w:rsidRPr="004E7286">
              <w:rPr>
                <w:rFonts w:cs="Times New Roman"/>
                <w:szCs w:val="28"/>
              </w:rPr>
              <w:t>р</w:t>
            </w:r>
            <w:r w:rsidRPr="004E7286">
              <w:rPr>
                <w:rFonts w:cs="Times New Roman"/>
                <w:szCs w:val="28"/>
              </w:rPr>
              <w:t>тирном доме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</w:tcPr>
          <w:p w:rsidR="00DE3BC6" w:rsidRDefault="00DE3BC6" w:rsidP="00001CC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 w:rsidRPr="000F7026">
              <w:rPr>
                <w:rFonts w:cs="Times New Roman"/>
                <w:szCs w:val="28"/>
              </w:rPr>
              <w:t>от 1 до 5</w:t>
            </w:r>
          </w:p>
        </w:tc>
        <w:tc>
          <w:tcPr>
            <w:tcW w:w="2350" w:type="dxa"/>
            <w:tcBorders>
              <w:top w:val="single" w:sz="4" w:space="0" w:color="auto"/>
              <w:bottom w:val="single" w:sz="4" w:space="0" w:color="auto"/>
            </w:tcBorders>
          </w:tcPr>
          <w:p w:rsidR="00DE3BC6" w:rsidRDefault="00DE3BC6" w:rsidP="00001CC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0,030</w:t>
            </w:r>
          </w:p>
        </w:tc>
        <w:tc>
          <w:tcPr>
            <w:tcW w:w="2350" w:type="dxa"/>
            <w:tcBorders>
              <w:top w:val="single" w:sz="4" w:space="0" w:color="auto"/>
              <w:bottom w:val="single" w:sz="4" w:space="0" w:color="auto"/>
            </w:tcBorders>
          </w:tcPr>
          <w:p w:rsidR="00DE3BC6" w:rsidRDefault="00DE3BC6" w:rsidP="00001CC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х</w:t>
            </w:r>
          </w:p>
        </w:tc>
        <w:tc>
          <w:tcPr>
            <w:tcW w:w="2350" w:type="dxa"/>
            <w:tcBorders>
              <w:top w:val="single" w:sz="4" w:space="0" w:color="auto"/>
              <w:bottom w:val="single" w:sz="4" w:space="0" w:color="auto"/>
            </w:tcBorders>
          </w:tcPr>
          <w:p w:rsidR="00DE3BC6" w:rsidRDefault="00DE3BC6" w:rsidP="00001CC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0,030</w:t>
            </w:r>
          </w:p>
        </w:tc>
      </w:tr>
      <w:tr w:rsidR="00DE3BC6" w:rsidRPr="004E7286" w:rsidTr="00946FF7">
        <w:trPr>
          <w:trHeight w:val="662"/>
        </w:trPr>
        <w:tc>
          <w:tcPr>
            <w:tcW w:w="786" w:type="dxa"/>
          </w:tcPr>
          <w:p w:rsidR="00DE3BC6" w:rsidRDefault="00DE3BC6" w:rsidP="00001CC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6.</w:t>
            </w:r>
          </w:p>
        </w:tc>
        <w:tc>
          <w:tcPr>
            <w:tcW w:w="3054" w:type="dxa"/>
          </w:tcPr>
          <w:p w:rsidR="00DE3BC6" w:rsidRPr="004E7286" w:rsidRDefault="00DE3BC6" w:rsidP="008A6AD7">
            <w:pPr>
              <w:autoSpaceDE w:val="0"/>
              <w:autoSpaceDN w:val="0"/>
              <w:adjustRightInd w:val="0"/>
              <w:spacing w:line="233" w:lineRule="auto"/>
              <w:ind w:firstLine="0"/>
              <w:rPr>
                <w:rFonts w:cs="Times New Roman"/>
                <w:szCs w:val="28"/>
              </w:rPr>
            </w:pPr>
            <w:r w:rsidRPr="004E7286">
              <w:rPr>
                <w:rFonts w:cs="Times New Roman"/>
                <w:szCs w:val="28"/>
              </w:rPr>
              <w:t>Многоквартирные д</w:t>
            </w:r>
            <w:r w:rsidRPr="004E7286">
              <w:rPr>
                <w:rFonts w:cs="Times New Roman"/>
                <w:szCs w:val="28"/>
              </w:rPr>
              <w:t>о</w:t>
            </w:r>
            <w:r w:rsidRPr="004E7286">
              <w:rPr>
                <w:rFonts w:cs="Times New Roman"/>
                <w:szCs w:val="28"/>
              </w:rPr>
              <w:t>ма</w:t>
            </w:r>
            <w:r w:rsidRPr="00D22BF5">
              <w:rPr>
                <w:rFonts w:cs="Times New Roman"/>
                <w:szCs w:val="28"/>
              </w:rPr>
              <w:t xml:space="preserve"> с централизова</w:t>
            </w:r>
            <w:r w:rsidRPr="00D22BF5">
              <w:rPr>
                <w:rFonts w:cs="Times New Roman"/>
                <w:szCs w:val="28"/>
              </w:rPr>
              <w:t>н</w:t>
            </w:r>
            <w:r w:rsidRPr="00D22BF5">
              <w:rPr>
                <w:rFonts w:cs="Times New Roman"/>
                <w:szCs w:val="28"/>
              </w:rPr>
              <w:t>ным холодным вод</w:t>
            </w:r>
            <w:r w:rsidRPr="00D22BF5">
              <w:rPr>
                <w:rFonts w:cs="Times New Roman"/>
                <w:szCs w:val="28"/>
              </w:rPr>
              <w:t>о</w:t>
            </w:r>
            <w:r w:rsidRPr="00D22BF5">
              <w:rPr>
                <w:rFonts w:cs="Times New Roman"/>
                <w:szCs w:val="28"/>
              </w:rPr>
              <w:t>снабжением без це</w:t>
            </w:r>
            <w:r w:rsidRPr="00D22BF5">
              <w:rPr>
                <w:rFonts w:cs="Times New Roman"/>
                <w:szCs w:val="28"/>
              </w:rPr>
              <w:t>н</w:t>
            </w:r>
            <w:r w:rsidRPr="00D22BF5">
              <w:rPr>
                <w:rFonts w:cs="Times New Roman"/>
                <w:szCs w:val="28"/>
              </w:rPr>
              <w:t>трализованного вод</w:t>
            </w:r>
            <w:r w:rsidRPr="00D22BF5">
              <w:rPr>
                <w:rFonts w:cs="Times New Roman"/>
                <w:szCs w:val="28"/>
              </w:rPr>
              <w:t>о</w:t>
            </w:r>
            <w:r w:rsidRPr="00D22BF5">
              <w:rPr>
                <w:rFonts w:cs="Times New Roman"/>
                <w:szCs w:val="28"/>
              </w:rPr>
              <w:t>отведения</w:t>
            </w:r>
          </w:p>
        </w:tc>
        <w:tc>
          <w:tcPr>
            <w:tcW w:w="2350" w:type="dxa"/>
          </w:tcPr>
          <w:p w:rsidR="00DE3BC6" w:rsidRPr="004E7286" w:rsidRDefault="00DE3BC6" w:rsidP="008A6AD7">
            <w:pPr>
              <w:autoSpaceDE w:val="0"/>
              <w:autoSpaceDN w:val="0"/>
              <w:adjustRightInd w:val="0"/>
              <w:spacing w:line="233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4E7286">
              <w:rPr>
                <w:rFonts w:cs="Times New Roman"/>
                <w:szCs w:val="28"/>
              </w:rPr>
              <w:t>куб. метр</w:t>
            </w:r>
            <w:r w:rsidR="005B647F">
              <w:rPr>
                <w:rFonts w:cs="Times New Roman"/>
                <w:szCs w:val="28"/>
              </w:rPr>
              <w:t>ов</w:t>
            </w:r>
            <w:r w:rsidRPr="004E7286">
              <w:rPr>
                <w:rFonts w:cs="Times New Roman"/>
                <w:szCs w:val="28"/>
              </w:rPr>
              <w:t xml:space="preserve"> в м</w:t>
            </w:r>
            <w:r w:rsidRPr="004E7286">
              <w:rPr>
                <w:rFonts w:cs="Times New Roman"/>
                <w:szCs w:val="28"/>
              </w:rPr>
              <w:t>е</w:t>
            </w:r>
            <w:r w:rsidRPr="004E7286">
              <w:rPr>
                <w:rFonts w:cs="Times New Roman"/>
                <w:szCs w:val="28"/>
              </w:rPr>
              <w:t>сяц на кв. метр общей площади помещений, вх</w:t>
            </w:r>
            <w:r w:rsidRPr="004E7286">
              <w:rPr>
                <w:rFonts w:cs="Times New Roman"/>
                <w:szCs w:val="28"/>
              </w:rPr>
              <w:t>о</w:t>
            </w:r>
            <w:r w:rsidRPr="004E7286">
              <w:rPr>
                <w:rFonts w:cs="Times New Roman"/>
                <w:szCs w:val="28"/>
              </w:rPr>
              <w:t>дящих в состав общего имущес</w:t>
            </w:r>
            <w:r w:rsidRPr="004E7286">
              <w:rPr>
                <w:rFonts w:cs="Times New Roman"/>
                <w:szCs w:val="28"/>
              </w:rPr>
              <w:t>т</w:t>
            </w:r>
            <w:r w:rsidRPr="004E7286">
              <w:rPr>
                <w:rFonts w:cs="Times New Roman"/>
                <w:szCs w:val="28"/>
              </w:rPr>
              <w:t>ва в многоква</w:t>
            </w:r>
            <w:r w:rsidRPr="004E7286">
              <w:rPr>
                <w:rFonts w:cs="Times New Roman"/>
                <w:szCs w:val="28"/>
              </w:rPr>
              <w:t>р</w:t>
            </w:r>
            <w:r w:rsidRPr="004E7286">
              <w:rPr>
                <w:rFonts w:cs="Times New Roman"/>
                <w:szCs w:val="28"/>
              </w:rPr>
              <w:t>тирном доме</w:t>
            </w:r>
          </w:p>
        </w:tc>
        <w:tc>
          <w:tcPr>
            <w:tcW w:w="1552" w:type="dxa"/>
            <w:tcBorders>
              <w:top w:val="single" w:sz="4" w:space="0" w:color="auto"/>
            </w:tcBorders>
          </w:tcPr>
          <w:p w:rsidR="00DE3BC6" w:rsidRPr="000F7026" w:rsidRDefault="00DE3BC6" w:rsidP="00001CC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350" w:type="dxa"/>
            <w:tcBorders>
              <w:top w:val="single" w:sz="4" w:space="0" w:color="auto"/>
            </w:tcBorders>
          </w:tcPr>
          <w:p w:rsidR="00DE3BC6" w:rsidRDefault="00DE3BC6" w:rsidP="00001CC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0,026</w:t>
            </w:r>
          </w:p>
        </w:tc>
        <w:tc>
          <w:tcPr>
            <w:tcW w:w="2350" w:type="dxa"/>
            <w:tcBorders>
              <w:top w:val="single" w:sz="4" w:space="0" w:color="auto"/>
            </w:tcBorders>
          </w:tcPr>
          <w:p w:rsidR="00DE3BC6" w:rsidRDefault="00DE3BC6" w:rsidP="00001CC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х</w:t>
            </w:r>
          </w:p>
        </w:tc>
        <w:tc>
          <w:tcPr>
            <w:tcW w:w="2350" w:type="dxa"/>
            <w:tcBorders>
              <w:top w:val="single" w:sz="4" w:space="0" w:color="auto"/>
            </w:tcBorders>
          </w:tcPr>
          <w:p w:rsidR="00DE3BC6" w:rsidRDefault="00D077EC" w:rsidP="00001CC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х</w:t>
            </w:r>
          </w:p>
        </w:tc>
      </w:tr>
    </w:tbl>
    <w:p w:rsidR="00DE3BC6" w:rsidRDefault="00DE3BC6" w:rsidP="00DE3BC6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5E5245" w:rsidRDefault="00DE3BC6" w:rsidP="00D077EC">
      <w:pPr>
        <w:tabs>
          <w:tab w:val="left" w:pos="14570"/>
        </w:tabs>
        <w:autoSpaceDE w:val="0"/>
        <w:autoSpaceDN w:val="0"/>
        <w:adjustRightInd w:val="0"/>
        <w:ind w:right="-31"/>
        <w:jc w:val="both"/>
        <w:rPr>
          <w:rFonts w:eastAsiaTheme="minorHAnsi" w:cs="Times New Roman"/>
          <w:szCs w:val="28"/>
        </w:rPr>
      </w:pPr>
      <w:proofErr w:type="gramStart"/>
      <w:r>
        <w:rPr>
          <w:rFonts w:eastAsiaTheme="minorHAnsi" w:cs="Times New Roman"/>
          <w:szCs w:val="28"/>
        </w:rPr>
        <w:t xml:space="preserve">* </w:t>
      </w:r>
      <w:r w:rsidRPr="00164843">
        <w:rPr>
          <w:rFonts w:eastAsiaTheme="minorHAnsi" w:cs="Times New Roman"/>
          <w:szCs w:val="28"/>
        </w:rPr>
        <w:t>Общая площадь помещений, входящих в состав общего имущества в многоквартирном доме, определяется как суммарная площадь следующих помещений, не являющихся частями квартир многоквартирного дома и предназначе</w:t>
      </w:r>
      <w:r w:rsidRPr="00164843">
        <w:rPr>
          <w:rFonts w:eastAsiaTheme="minorHAnsi" w:cs="Times New Roman"/>
          <w:szCs w:val="28"/>
        </w:rPr>
        <w:t>н</w:t>
      </w:r>
      <w:r w:rsidRPr="00164843">
        <w:rPr>
          <w:rFonts w:eastAsiaTheme="minorHAnsi" w:cs="Times New Roman"/>
          <w:szCs w:val="28"/>
        </w:rPr>
        <w:t>ных для обслуживания более одного помещения в многоквартирном доме (согласно сведениям, указанным в паспорте многоквартирного дома): межквартирны</w:t>
      </w:r>
      <w:r w:rsidR="00D077EC">
        <w:rPr>
          <w:rFonts w:eastAsiaTheme="minorHAnsi" w:cs="Times New Roman"/>
          <w:szCs w:val="28"/>
        </w:rPr>
        <w:t>е</w:t>
      </w:r>
      <w:r w:rsidRPr="00164843">
        <w:rPr>
          <w:rFonts w:eastAsiaTheme="minorHAnsi" w:cs="Times New Roman"/>
          <w:szCs w:val="28"/>
        </w:rPr>
        <w:t xml:space="preserve"> лестничны</w:t>
      </w:r>
      <w:r w:rsidR="00D077EC">
        <w:rPr>
          <w:rFonts w:eastAsiaTheme="minorHAnsi" w:cs="Times New Roman"/>
          <w:szCs w:val="28"/>
        </w:rPr>
        <w:t>е</w:t>
      </w:r>
      <w:r w:rsidRPr="00164843">
        <w:rPr>
          <w:rFonts w:eastAsiaTheme="minorHAnsi" w:cs="Times New Roman"/>
          <w:szCs w:val="28"/>
        </w:rPr>
        <w:t xml:space="preserve"> площад</w:t>
      </w:r>
      <w:r w:rsidR="00D077EC">
        <w:rPr>
          <w:rFonts w:eastAsiaTheme="minorHAnsi" w:cs="Times New Roman"/>
          <w:szCs w:val="28"/>
        </w:rPr>
        <w:t>ки</w:t>
      </w:r>
      <w:r w:rsidRPr="00164843">
        <w:rPr>
          <w:rFonts w:eastAsiaTheme="minorHAnsi" w:cs="Times New Roman"/>
          <w:szCs w:val="28"/>
        </w:rPr>
        <w:t>, лестниц</w:t>
      </w:r>
      <w:r w:rsidR="00D077EC">
        <w:rPr>
          <w:rFonts w:eastAsiaTheme="minorHAnsi" w:cs="Times New Roman"/>
          <w:szCs w:val="28"/>
        </w:rPr>
        <w:t>ы</w:t>
      </w:r>
      <w:r w:rsidRPr="00164843">
        <w:rPr>
          <w:rFonts w:eastAsiaTheme="minorHAnsi" w:cs="Times New Roman"/>
          <w:szCs w:val="28"/>
        </w:rPr>
        <w:t>, коридор</w:t>
      </w:r>
      <w:r w:rsidR="00D077EC">
        <w:rPr>
          <w:rFonts w:eastAsiaTheme="minorHAnsi" w:cs="Times New Roman"/>
          <w:szCs w:val="28"/>
        </w:rPr>
        <w:t>ы</w:t>
      </w:r>
      <w:r w:rsidRPr="00164843">
        <w:rPr>
          <w:rFonts w:eastAsiaTheme="minorHAnsi" w:cs="Times New Roman"/>
          <w:szCs w:val="28"/>
        </w:rPr>
        <w:t>, тамбур</w:t>
      </w:r>
      <w:r w:rsidR="00D077EC">
        <w:rPr>
          <w:rFonts w:eastAsiaTheme="minorHAnsi" w:cs="Times New Roman"/>
          <w:szCs w:val="28"/>
        </w:rPr>
        <w:t>ы</w:t>
      </w:r>
      <w:r w:rsidRPr="00164843">
        <w:rPr>
          <w:rFonts w:eastAsiaTheme="minorHAnsi" w:cs="Times New Roman"/>
          <w:szCs w:val="28"/>
        </w:rPr>
        <w:t>, холл</w:t>
      </w:r>
      <w:r w:rsidR="00D077EC">
        <w:rPr>
          <w:rFonts w:eastAsiaTheme="minorHAnsi" w:cs="Times New Roman"/>
          <w:szCs w:val="28"/>
        </w:rPr>
        <w:t>ы</w:t>
      </w:r>
      <w:r w:rsidRPr="00164843">
        <w:rPr>
          <w:rFonts w:eastAsiaTheme="minorHAnsi" w:cs="Times New Roman"/>
          <w:szCs w:val="28"/>
        </w:rPr>
        <w:t>, вестибюл</w:t>
      </w:r>
      <w:r w:rsidR="00D077EC">
        <w:rPr>
          <w:rFonts w:eastAsiaTheme="minorHAnsi" w:cs="Times New Roman"/>
          <w:szCs w:val="28"/>
        </w:rPr>
        <w:t>и</w:t>
      </w:r>
      <w:r w:rsidRPr="00164843">
        <w:rPr>
          <w:rFonts w:eastAsiaTheme="minorHAnsi" w:cs="Times New Roman"/>
          <w:szCs w:val="28"/>
        </w:rPr>
        <w:t>, к</w:t>
      </w:r>
      <w:r w:rsidRPr="00164843">
        <w:rPr>
          <w:rFonts w:eastAsiaTheme="minorHAnsi" w:cs="Times New Roman"/>
          <w:szCs w:val="28"/>
        </w:rPr>
        <w:t>о</w:t>
      </w:r>
      <w:r w:rsidRPr="00164843">
        <w:rPr>
          <w:rFonts w:eastAsiaTheme="minorHAnsi" w:cs="Times New Roman"/>
          <w:szCs w:val="28"/>
        </w:rPr>
        <w:t>лясочны</w:t>
      </w:r>
      <w:r w:rsidR="00D077EC">
        <w:rPr>
          <w:rFonts w:eastAsiaTheme="minorHAnsi" w:cs="Times New Roman"/>
          <w:szCs w:val="28"/>
        </w:rPr>
        <w:t>е, помещения</w:t>
      </w:r>
      <w:r w:rsidRPr="00164843">
        <w:rPr>
          <w:rFonts w:eastAsiaTheme="minorHAnsi" w:cs="Times New Roman"/>
          <w:szCs w:val="28"/>
        </w:rPr>
        <w:t xml:space="preserve"> охраны (консьержа) в этом многоквартирном доме, не принадлежащи</w:t>
      </w:r>
      <w:r w:rsidR="00D077EC">
        <w:rPr>
          <w:rFonts w:eastAsiaTheme="minorHAnsi" w:cs="Times New Roman"/>
          <w:szCs w:val="28"/>
        </w:rPr>
        <w:t>е</w:t>
      </w:r>
      <w:r w:rsidRPr="00164843">
        <w:rPr>
          <w:rFonts w:eastAsiaTheme="minorHAnsi" w:cs="Times New Roman"/>
          <w:szCs w:val="28"/>
        </w:rPr>
        <w:t xml:space="preserve"> отдельным собственникам.</w:t>
      </w:r>
      <w:proofErr w:type="gramEnd"/>
    </w:p>
    <w:p w:rsidR="00B249F3" w:rsidRDefault="00B249F3" w:rsidP="00D077EC">
      <w:pPr>
        <w:tabs>
          <w:tab w:val="left" w:pos="14570"/>
        </w:tabs>
        <w:autoSpaceDE w:val="0"/>
        <w:autoSpaceDN w:val="0"/>
        <w:adjustRightInd w:val="0"/>
        <w:ind w:right="-31"/>
        <w:jc w:val="both"/>
        <w:rPr>
          <w:rFonts w:eastAsiaTheme="minorHAnsi" w:cs="Times New Roman"/>
          <w:szCs w:val="28"/>
        </w:rPr>
      </w:pPr>
    </w:p>
    <w:p w:rsidR="00B249F3" w:rsidRPr="00B249F3" w:rsidRDefault="00B249F3" w:rsidP="00B249F3">
      <w:pPr>
        <w:autoSpaceDE w:val="0"/>
        <w:autoSpaceDN w:val="0"/>
        <w:adjustRightInd w:val="0"/>
        <w:spacing w:line="233" w:lineRule="auto"/>
        <w:jc w:val="both"/>
        <w:rPr>
          <w:rFonts w:eastAsiaTheme="minorHAnsi" w:cs="Times New Roman"/>
          <w:szCs w:val="28"/>
        </w:rPr>
      </w:pPr>
      <w:r w:rsidRPr="00B249F3">
        <w:rPr>
          <w:rFonts w:eastAsiaTheme="minorHAnsi" w:cs="Times New Roman"/>
          <w:szCs w:val="28"/>
        </w:rPr>
        <w:t>Примечание: нормативы потребления холодной воды, горячей воды, отведения сточных вод в целях содержания общего имущества в многоквартирном доме установлены с применением расчетного метода.</w:t>
      </w:r>
    </w:p>
    <w:p w:rsidR="00B249F3" w:rsidRPr="00E30EA9" w:rsidRDefault="00B249F3" w:rsidP="00D077EC">
      <w:pPr>
        <w:tabs>
          <w:tab w:val="left" w:pos="14570"/>
        </w:tabs>
        <w:autoSpaceDE w:val="0"/>
        <w:autoSpaceDN w:val="0"/>
        <w:adjustRightInd w:val="0"/>
        <w:ind w:right="-31"/>
        <w:jc w:val="both"/>
      </w:pPr>
    </w:p>
    <w:sectPr w:rsidR="00B249F3" w:rsidRPr="00E30EA9" w:rsidSect="00D077E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985" w:right="1134" w:bottom="566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62EE" w:rsidRDefault="00B962EE" w:rsidP="00E30EA9">
      <w:r>
        <w:separator/>
      </w:r>
    </w:p>
  </w:endnote>
  <w:endnote w:type="continuationSeparator" w:id="0">
    <w:p w:rsidR="00B962EE" w:rsidRDefault="00B962EE" w:rsidP="00E30E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BC6" w:rsidRDefault="00DE3BC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BC6" w:rsidRDefault="00DE3BC6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BC6" w:rsidRDefault="00DE3BC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62EE" w:rsidRDefault="00B962EE" w:rsidP="00E30EA9">
      <w:r>
        <w:separator/>
      </w:r>
    </w:p>
  </w:footnote>
  <w:footnote w:type="continuationSeparator" w:id="0">
    <w:p w:rsidR="00B962EE" w:rsidRDefault="00B962EE" w:rsidP="00E30E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BC6" w:rsidRDefault="00DE3BC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1842127"/>
      <w:docPartObj>
        <w:docPartGallery w:val="Page Numbers (Top of Page)"/>
        <w:docPartUnique/>
      </w:docPartObj>
    </w:sdtPr>
    <w:sdtContent>
      <w:p w:rsidR="005E5245" w:rsidRDefault="00E62C05">
        <w:pPr>
          <w:pStyle w:val="a3"/>
          <w:jc w:val="center"/>
        </w:pPr>
        <w:r>
          <w:fldChar w:fldCharType="begin"/>
        </w:r>
        <w:r w:rsidR="005E5245">
          <w:instrText>PAGE   \* MERGEFORMAT</w:instrText>
        </w:r>
        <w:r>
          <w:fldChar w:fldCharType="separate"/>
        </w:r>
        <w:r w:rsidR="004D2370">
          <w:rPr>
            <w:noProof/>
          </w:rPr>
          <w:t>2</w:t>
        </w:r>
        <w:r>
          <w:fldChar w:fldCharType="end"/>
        </w:r>
      </w:p>
    </w:sdtContent>
  </w:sdt>
  <w:p w:rsidR="00C436A3" w:rsidRPr="00532191" w:rsidRDefault="00B962EE" w:rsidP="00532191">
    <w:pPr>
      <w:pStyle w:val="a3"/>
      <w:jc w:val="center"/>
      <w:rPr>
        <w:rFonts w:cs="Times New Roman"/>
        <w:szCs w:val="2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BC6" w:rsidRDefault="00DE3BC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71B2"/>
    <w:rsid w:val="00034538"/>
    <w:rsid w:val="00064332"/>
    <w:rsid w:val="001348C3"/>
    <w:rsid w:val="001C78DA"/>
    <w:rsid w:val="002306C4"/>
    <w:rsid w:val="00300C01"/>
    <w:rsid w:val="0035209C"/>
    <w:rsid w:val="0038047A"/>
    <w:rsid w:val="003A2DCC"/>
    <w:rsid w:val="003A7D0D"/>
    <w:rsid w:val="003D1E8D"/>
    <w:rsid w:val="0040656C"/>
    <w:rsid w:val="004C077F"/>
    <w:rsid w:val="004D2370"/>
    <w:rsid w:val="00544401"/>
    <w:rsid w:val="005B647F"/>
    <w:rsid w:val="005E5245"/>
    <w:rsid w:val="00613039"/>
    <w:rsid w:val="006956F1"/>
    <w:rsid w:val="00832DBC"/>
    <w:rsid w:val="008A6AD7"/>
    <w:rsid w:val="00946FF7"/>
    <w:rsid w:val="00A417AD"/>
    <w:rsid w:val="00A64C68"/>
    <w:rsid w:val="00AA1FB1"/>
    <w:rsid w:val="00AC0402"/>
    <w:rsid w:val="00AE3646"/>
    <w:rsid w:val="00B249F3"/>
    <w:rsid w:val="00B962EE"/>
    <w:rsid w:val="00BB1812"/>
    <w:rsid w:val="00BC2511"/>
    <w:rsid w:val="00C909D4"/>
    <w:rsid w:val="00D00EFB"/>
    <w:rsid w:val="00D077EC"/>
    <w:rsid w:val="00D72C55"/>
    <w:rsid w:val="00D828C5"/>
    <w:rsid w:val="00DE3BC6"/>
    <w:rsid w:val="00DE71B2"/>
    <w:rsid w:val="00E013E1"/>
    <w:rsid w:val="00E01F2F"/>
    <w:rsid w:val="00E1407E"/>
    <w:rsid w:val="00E30EA9"/>
    <w:rsid w:val="00E62C05"/>
    <w:rsid w:val="00E73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table" w:styleId="a8">
    <w:name w:val="Table Grid"/>
    <w:basedOn w:val="a1"/>
    <w:uiPriority w:val="99"/>
    <w:rsid w:val="00DE3BC6"/>
    <w:pPr>
      <w:spacing w:after="0" w:line="240" w:lineRule="auto"/>
    </w:pPr>
    <w:rPr>
      <w:rFonts w:ascii="Calibri" w:eastAsia="Times New Roman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348C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348C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table" w:styleId="a8">
    <w:name w:val="Table Grid"/>
    <w:basedOn w:val="a1"/>
    <w:uiPriority w:val="99"/>
    <w:rsid w:val="00DE3BC6"/>
    <w:pPr>
      <w:spacing w:after="0" w:line="240" w:lineRule="auto"/>
    </w:pPr>
    <w:rPr>
      <w:rFonts w:ascii="Calibri" w:eastAsia="Times New Roman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348C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348C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8;&#1080;&#1083;&#1086;&#1078;&#1077;&#1085;&#1080;&#1103;%20&#1082;%20&#1087;&#1086;&#1089;&#1090;&#1072;&#1085;&#1086;&#1074;&#1083;&#1077;&#1085;&#1080;&#1102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6AA37336-449C-4141-AD46-D2A4EF0A9FB8}">
  <ds:schemaRefs>
    <ds:schemaRef ds:uri="http://schemas.microsoft.com/office/2006/metadata/properties"/>
    <ds:schemaRef ds:uri="b468e2e6-0af2-49b6-8148-798aa515d8d2"/>
  </ds:schemaRefs>
</ds:datastoreItem>
</file>

<file path=customXml/itemProps2.xml><?xml version="1.0" encoding="utf-8"?>
<ds:datastoreItem xmlns:ds="http://schemas.openxmlformats.org/officeDocument/2006/customXml" ds:itemID="{EE385051-7873-431D-BE4C-21DD81ED08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717CA8-E102-4693-B961-FD4C40B0F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приложения к постановлению Правительства области.dotx</Template>
  <TotalTime>2</TotalTime>
  <Pages>1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3053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user</cp:lastModifiedBy>
  <cp:revision>4</cp:revision>
  <dcterms:created xsi:type="dcterms:W3CDTF">2017-06-20T10:37:00Z</dcterms:created>
  <dcterms:modified xsi:type="dcterms:W3CDTF">2017-06-27T13:18:00Z</dcterms:modified>
</cp:coreProperties>
</file>